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6ACAC">
      <w:pPr>
        <w:shd w:val="clear" w:color="auto" w:fill="FFFFFF"/>
        <w:spacing w:after="0" w:line="0" w:lineRule="auto"/>
        <w:ind w:right="-358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6CCFC4">
      <w:pPr>
        <w:shd w:val="clear" w:color="auto" w:fill="FFFFFF"/>
        <w:spacing w:after="0" w:line="0" w:lineRule="auto"/>
        <w:ind w:right="-358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Аналитическая справка по результатам мониторинга музыкального развития детей на начало  и конец 2018-2019уч.г.</w:t>
      </w:r>
    </w:p>
    <w:p w14:paraId="7E647B6E">
      <w:pPr>
        <w:shd w:val="clear" w:color="auto" w:fill="FFFFFF"/>
        <w:spacing w:after="0" w:line="240" w:lineRule="auto"/>
        <w:ind w:left="2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br w:type="textWrapping"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Аналитическая справка </w:t>
      </w:r>
    </w:p>
    <w:p w14:paraId="53F56A48">
      <w:pPr>
        <w:shd w:val="clear" w:color="auto" w:fill="FFFFFF"/>
        <w:spacing w:after="0" w:line="240" w:lineRule="auto"/>
        <w:ind w:left="2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по результатам мониторинга физического развития детей </w:t>
      </w:r>
    </w:p>
    <w:p w14:paraId="57086C1D">
      <w:pPr>
        <w:shd w:val="clear" w:color="auto" w:fill="FFFFFF"/>
        <w:spacing w:after="0" w:line="240" w:lineRule="auto"/>
        <w:ind w:left="2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 начало  учебного года (сентябрь 202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г.).</w:t>
      </w:r>
    </w:p>
    <w:p w14:paraId="5FCA6187">
      <w:pPr>
        <w:shd w:val="clear" w:color="auto" w:fill="FFFFFF"/>
        <w:spacing w:after="0" w:line="240" w:lineRule="auto"/>
        <w:ind w:left="26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Образовательная область: Физическое развитие (Физическая культура)</w:t>
      </w:r>
    </w:p>
    <w:p w14:paraId="0E631FD6">
      <w:pPr>
        <w:shd w:val="clear" w:color="auto" w:fill="FFFFFF"/>
        <w:spacing w:after="0" w:line="240" w:lineRule="auto"/>
        <w:ind w:left="26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D46F90">
      <w:pPr>
        <w:shd w:val="clear" w:color="auto" w:fill="FFFFFF"/>
        <w:spacing w:after="0" w:line="240" w:lineRule="auto"/>
        <w:ind w:left="26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0BEAB8A">
      <w:pPr>
        <w:shd w:val="clear" w:color="auto" w:fill="FFFFFF"/>
        <w:spacing w:after="0" w:line="240" w:lineRule="auto"/>
        <w:ind w:left="2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Дата проведения: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сентябрь 202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14:paraId="0AAF246D">
      <w:pPr>
        <w:shd w:val="clear" w:color="auto" w:fill="FFFFFF"/>
        <w:spacing w:after="0" w:line="240" w:lineRule="auto"/>
        <w:ind w:left="26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Ответственный за проведение мониторинга: </w:t>
      </w:r>
    </w:p>
    <w:p w14:paraId="7C623ADD">
      <w:pPr>
        <w:shd w:val="clear" w:color="auto" w:fill="FFFFFF"/>
        <w:spacing w:after="0" w:line="240" w:lineRule="auto"/>
        <w:ind w:left="260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Инструктор по физической культуре К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.Н.Исмайлова</w:t>
      </w:r>
    </w:p>
    <w:p w14:paraId="7C592EB6">
      <w:pPr>
        <w:shd w:val="clear" w:color="auto" w:fill="FFFFFF"/>
        <w:spacing w:after="0" w:line="240" w:lineRule="auto"/>
        <w:ind w:left="26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3426C4C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eastAsia="Arial Unicode MS" w:cs="Times New Roman"/>
          <w:color w:val="000000"/>
          <w:sz w:val="24"/>
          <w:szCs w:val="28"/>
          <w:lang w:eastAsia="ru-RU" w:bidi="ru-RU"/>
        </w:rPr>
      </w:pPr>
      <w:r>
        <w:rPr>
          <w:rFonts w:ascii="Times New Roman" w:hAnsi="Times New Roman" w:cs="Times New Roman"/>
          <w:sz w:val="24"/>
          <w:szCs w:val="28"/>
        </w:rPr>
        <w:t xml:space="preserve">Воспитательно-образовательный процесс в </w:t>
      </w:r>
      <w:r>
        <w:rPr>
          <w:rFonts w:ascii="Times New Roman" w:hAnsi="Times New Roman" w:cs="Times New Roman"/>
          <w:sz w:val="24"/>
          <w:szCs w:val="28"/>
          <w:highlight w:val="yellow"/>
        </w:rPr>
        <w:t>младшей к школе группе</w:t>
      </w:r>
      <w:r>
        <w:rPr>
          <w:rFonts w:ascii="Times New Roman" w:hAnsi="Times New Roman" w:cs="Times New Roman"/>
          <w:sz w:val="24"/>
          <w:szCs w:val="28"/>
        </w:rPr>
        <w:t xml:space="preserve"> выстроен  согласно </w:t>
      </w:r>
      <w:r>
        <w:rPr>
          <w:rFonts w:ascii="Times New Roman" w:hAnsi="Times New Roman" w:eastAsia="Times New Roman" w:cs="Times New Roman"/>
          <w:bCs/>
          <w:sz w:val="24"/>
          <w:szCs w:val="28"/>
        </w:rPr>
        <w:t>основной образовательной программе дошкольного образования Муниципального бюджетного дошкольного образовательного учреждения детский сад "Акварель" на 202</w:t>
      </w:r>
      <w:r>
        <w:rPr>
          <w:rFonts w:hint="default" w:ascii="Times New Roman" w:hAnsi="Times New Roman" w:eastAsia="Times New Roman" w:cs="Times New Roman"/>
          <w:bCs/>
          <w:sz w:val="24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bCs/>
          <w:sz w:val="24"/>
          <w:szCs w:val="28"/>
        </w:rPr>
        <w:t>-202</w:t>
      </w:r>
      <w:r>
        <w:rPr>
          <w:rFonts w:hint="default" w:ascii="Times New Roman" w:hAnsi="Times New Roman" w:eastAsia="Times New Roman" w:cs="Times New Roman"/>
          <w:bCs/>
          <w:sz w:val="24"/>
          <w:szCs w:val="28"/>
          <w:lang w:val="ru-RU"/>
        </w:rPr>
        <w:t>6</w:t>
      </w:r>
      <w:r>
        <w:rPr>
          <w:rFonts w:ascii="Times New Roman" w:hAnsi="Times New Roman" w:eastAsia="Times New Roman" w:cs="Times New Roman"/>
          <w:bCs/>
          <w:sz w:val="24"/>
          <w:szCs w:val="28"/>
        </w:rPr>
        <w:t xml:space="preserve"> уч.год</w:t>
      </w:r>
      <w:r>
        <w:rPr>
          <w:rFonts w:ascii="Times New Roman" w:hAnsi="Times New Roman" w:cs="Times New Roman"/>
          <w:sz w:val="24"/>
          <w:szCs w:val="28"/>
        </w:rPr>
        <w:t xml:space="preserve"> основная часть, которой </w:t>
      </w:r>
      <w:r>
        <w:rPr>
          <w:rFonts w:ascii="Times New Roman" w:hAnsi="Times New Roman" w:eastAsia="Arial Unicode MS" w:cs="Times New Roman"/>
          <w:color w:val="000000"/>
          <w:sz w:val="24"/>
          <w:szCs w:val="28"/>
          <w:lang w:eastAsia="ru-RU" w:bidi="ru-RU"/>
        </w:rPr>
        <w:t>разработана на основе федеральной образовательной программы дошкольного образования.</w:t>
      </w:r>
    </w:p>
    <w:p w14:paraId="7E0BDE16">
      <w:pPr>
        <w:pStyle w:val="28"/>
        <w:shd w:val="clear" w:color="auto" w:fill="FFFFFF"/>
        <w:spacing w:beforeAutospacing="0" w:after="0" w:afterAutospacing="0"/>
        <w:ind w:firstLine="708"/>
        <w:jc w:val="both"/>
        <w:textAlignment w:val="baseline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Педагогический мониторинг образовательного процесса проводился по методическим рекомендациям педагогической диагностики достижения планируемых результатов детьми дошкольного возраста (1-7 лет) автор –составитель Кулекина Е.А.</w:t>
      </w:r>
    </w:p>
    <w:p w14:paraId="69BCBF40">
      <w:pPr>
        <w:pStyle w:val="28"/>
        <w:shd w:val="clear" w:color="auto" w:fill="FFFFFF"/>
        <w:spacing w:beforeAutospacing="0" w:after="0" w:afterAutospacing="0"/>
        <w:ind w:firstLine="708"/>
        <w:jc w:val="both"/>
        <w:textAlignment w:val="baseline"/>
        <w:rPr>
          <w:rFonts w:ascii="Times New Roman" w:hAnsi="Times New Roman"/>
          <w:color w:val="000000"/>
          <w:szCs w:val="28"/>
        </w:rPr>
      </w:pPr>
    </w:p>
    <w:p w14:paraId="51C71BB5">
      <w:pPr>
        <w:shd w:val="clear" w:color="auto" w:fill="FFFFFF"/>
        <w:spacing w:after="0" w:line="240" w:lineRule="auto"/>
        <w:ind w:left="2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B29BDCC">
      <w:pPr>
        <w:shd w:val="clear" w:color="auto" w:fill="FFFFFF"/>
        <w:spacing w:after="0" w:line="240" w:lineRule="auto"/>
        <w:ind w:left="26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14:paraId="6A8FC4C2">
      <w:pPr>
        <w:shd w:val="clear" w:color="auto" w:fill="FFFFFF"/>
        <w:spacing w:after="0" w:line="240" w:lineRule="auto"/>
        <w:ind w:left="2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Обследование проводится:</w:t>
      </w:r>
    </w:p>
    <w:p w14:paraId="1DB14414">
      <w:pPr>
        <w:numPr>
          <w:ilvl w:val="0"/>
          <w:numId w:val="1"/>
        </w:numPr>
        <w:shd w:val="clear" w:color="auto" w:fill="FFFFFF"/>
        <w:spacing w:before="23" w:after="23" w:line="240" w:lineRule="auto"/>
        <w:ind w:left="1042" w:right="22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для выявления «зоны актуального развития» каждого ребенка в начале и конце учебного года;</w:t>
      </w:r>
    </w:p>
    <w:p w14:paraId="047F66AD">
      <w:pPr>
        <w:numPr>
          <w:ilvl w:val="0"/>
          <w:numId w:val="1"/>
        </w:numPr>
        <w:shd w:val="clear" w:color="auto" w:fill="FFFFFF"/>
        <w:spacing w:before="23" w:after="23" w:line="240" w:lineRule="auto"/>
        <w:ind w:left="1042" w:right="22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для уточнения стартовых и конечных возможностей детей, перспектив и темпов развития;</w:t>
      </w:r>
    </w:p>
    <w:p w14:paraId="279CC942">
      <w:pPr>
        <w:numPr>
          <w:ilvl w:val="0"/>
          <w:numId w:val="1"/>
        </w:numPr>
        <w:shd w:val="clear" w:color="auto" w:fill="FFFFFF"/>
        <w:spacing w:before="23" w:after="23" w:line="240" w:lineRule="auto"/>
        <w:ind w:left="1042" w:right="22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прогнозирование результатов на середину и конец года;</w:t>
      </w:r>
    </w:p>
    <w:p w14:paraId="66FBE07F">
      <w:pPr>
        <w:shd w:val="clear" w:color="auto" w:fill="FFFFFF"/>
        <w:spacing w:before="23" w:after="23" w:line="240" w:lineRule="auto"/>
        <w:ind w:right="22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553A1EAC">
      <w:pPr>
        <w:shd w:val="clear" w:color="auto" w:fill="FFFFFF"/>
        <w:spacing w:before="23" w:after="23" w:line="240" w:lineRule="auto"/>
        <w:ind w:left="1042" w:right="22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0F8C64CF">
      <w:pPr>
        <w:shd w:val="clear" w:color="auto" w:fill="FFFFFF"/>
        <w:spacing w:before="23" w:after="23" w:line="240" w:lineRule="auto"/>
        <w:ind w:left="284" w:right="22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Используемые методы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:</w:t>
      </w:r>
    </w:p>
    <w:p w14:paraId="1C5BC4D8">
      <w:pPr>
        <w:shd w:val="clear" w:color="auto" w:fill="FFFFFF"/>
        <w:spacing w:before="23" w:after="23" w:line="240" w:lineRule="auto"/>
        <w:ind w:left="284" w:right="22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tbl>
      <w:tblPr>
        <w:tblStyle w:val="4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6832"/>
      </w:tblGrid>
      <w:tr w14:paraId="7B09E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shd w:val="clear" w:color="auto" w:fill="auto"/>
            <w:vAlign w:val="center"/>
          </w:tcPr>
          <w:p w14:paraId="382E1908">
            <w:pPr>
              <w:tabs>
                <w:tab w:val="left" w:pos="4960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Наглядный</w:t>
            </w:r>
          </w:p>
        </w:tc>
        <w:tc>
          <w:tcPr>
            <w:tcW w:w="6832" w:type="dxa"/>
            <w:shd w:val="clear" w:color="auto" w:fill="auto"/>
          </w:tcPr>
          <w:p w14:paraId="52C4D5FE">
            <w:pPr>
              <w:tabs>
                <w:tab w:val="left" w:pos="4960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Наглядно-зрительные (показ физических упражнений, использование наглядных пособий, имитация, зрительные ориентиры, схемы).</w:t>
            </w:r>
          </w:p>
          <w:p w14:paraId="32B45F12">
            <w:pPr>
              <w:tabs>
                <w:tab w:val="left" w:pos="4960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Наглядно-слуховые (музыка, песни).</w:t>
            </w:r>
          </w:p>
          <w:p w14:paraId="6AB5BC86">
            <w:pPr>
              <w:tabs>
                <w:tab w:val="left" w:pos="4960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Тактильно-мышечные (непосредственная помощь педагога).</w:t>
            </w:r>
          </w:p>
        </w:tc>
      </w:tr>
      <w:tr w14:paraId="1753E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shd w:val="clear" w:color="auto" w:fill="auto"/>
            <w:vAlign w:val="center"/>
          </w:tcPr>
          <w:p w14:paraId="60ADDEAA">
            <w:pPr>
              <w:tabs>
                <w:tab w:val="left" w:pos="4960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Вербальный</w:t>
            </w:r>
          </w:p>
        </w:tc>
        <w:tc>
          <w:tcPr>
            <w:tcW w:w="6832" w:type="dxa"/>
            <w:shd w:val="clear" w:color="auto" w:fill="auto"/>
          </w:tcPr>
          <w:p w14:paraId="6BB4C59B">
            <w:pPr>
              <w:tabs>
                <w:tab w:val="left" w:pos="4960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Объяснения, пояснения, указания.</w:t>
            </w:r>
          </w:p>
          <w:p w14:paraId="6B916B39">
            <w:pPr>
              <w:tabs>
                <w:tab w:val="left" w:pos="4960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Подача команд, распоряжений, сигналов.</w:t>
            </w:r>
          </w:p>
          <w:p w14:paraId="1B829129">
            <w:pPr>
              <w:tabs>
                <w:tab w:val="left" w:pos="4960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Вопросы к воспитанникам.</w:t>
            </w:r>
          </w:p>
          <w:p w14:paraId="6D06E773">
            <w:pPr>
              <w:tabs>
                <w:tab w:val="left" w:pos="4960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Образный сюжетный рассказ, беседа.</w:t>
            </w:r>
          </w:p>
          <w:p w14:paraId="4E45DAA7">
            <w:pPr>
              <w:tabs>
                <w:tab w:val="left" w:pos="4960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Словесная инструкция</w:t>
            </w:r>
          </w:p>
        </w:tc>
      </w:tr>
      <w:tr w14:paraId="339F1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shd w:val="clear" w:color="auto" w:fill="auto"/>
            <w:vAlign w:val="center"/>
          </w:tcPr>
          <w:p w14:paraId="201F3FE4">
            <w:pPr>
              <w:tabs>
                <w:tab w:val="left" w:pos="4960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6832" w:type="dxa"/>
            <w:shd w:val="clear" w:color="auto" w:fill="auto"/>
          </w:tcPr>
          <w:p w14:paraId="1B221E57">
            <w:pPr>
              <w:tabs>
                <w:tab w:val="left" w:pos="4960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Повторение упражнений</w:t>
            </w:r>
          </w:p>
          <w:p w14:paraId="639960DE">
            <w:pPr>
              <w:tabs>
                <w:tab w:val="left" w:pos="4960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Проведение упражнений в игровой форме</w:t>
            </w:r>
          </w:p>
          <w:p w14:paraId="4C4699B7">
            <w:pPr>
              <w:tabs>
                <w:tab w:val="left" w:pos="4960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Проведение упражнений в соревновательной форме</w:t>
            </w:r>
          </w:p>
        </w:tc>
      </w:tr>
      <w:tr w14:paraId="08845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shd w:val="clear" w:color="auto" w:fill="auto"/>
            <w:vAlign w:val="center"/>
          </w:tcPr>
          <w:p w14:paraId="225678B6">
            <w:pPr>
              <w:tabs>
                <w:tab w:val="left" w:pos="4960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Информационно-рецептивный</w:t>
            </w:r>
          </w:p>
        </w:tc>
        <w:tc>
          <w:tcPr>
            <w:tcW w:w="6832" w:type="dxa"/>
            <w:shd w:val="clear" w:color="auto" w:fill="auto"/>
          </w:tcPr>
          <w:p w14:paraId="6D1869AA">
            <w:pPr>
              <w:tabs>
                <w:tab w:val="left" w:pos="4960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Характеризуется взаимосвязанностью и взаимозависимостью действий педагога и воспитанника</w:t>
            </w:r>
          </w:p>
        </w:tc>
      </w:tr>
      <w:tr w14:paraId="37122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shd w:val="clear" w:color="auto" w:fill="auto"/>
            <w:vAlign w:val="center"/>
          </w:tcPr>
          <w:p w14:paraId="75D7AE97">
            <w:pPr>
              <w:tabs>
                <w:tab w:val="left" w:pos="4960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Репродуктивный</w:t>
            </w:r>
          </w:p>
        </w:tc>
        <w:tc>
          <w:tcPr>
            <w:tcW w:w="6832" w:type="dxa"/>
            <w:shd w:val="clear" w:color="auto" w:fill="auto"/>
          </w:tcPr>
          <w:p w14:paraId="12EDBCE4">
            <w:pPr>
              <w:tabs>
                <w:tab w:val="left" w:pos="4960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Предусматривает воспроизведение воспитанником продемонстрированных взрослым (сверстником) способов двигательных действий.</w:t>
            </w:r>
          </w:p>
        </w:tc>
      </w:tr>
      <w:tr w14:paraId="333F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shd w:val="clear" w:color="auto" w:fill="auto"/>
            <w:vAlign w:val="center"/>
          </w:tcPr>
          <w:p w14:paraId="593C3309">
            <w:pPr>
              <w:tabs>
                <w:tab w:val="left" w:pos="4960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Метод проблемного обучения</w:t>
            </w:r>
          </w:p>
        </w:tc>
        <w:tc>
          <w:tcPr>
            <w:tcW w:w="6832" w:type="dxa"/>
            <w:shd w:val="clear" w:color="auto" w:fill="auto"/>
          </w:tcPr>
          <w:p w14:paraId="499B683D">
            <w:pPr>
              <w:tabs>
                <w:tab w:val="left" w:pos="4960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Предусматривает постановку перед воспитанником проблемы и предоставления ему возможности самостоятельного решения путем тех или иных двигательных действий</w:t>
            </w:r>
          </w:p>
        </w:tc>
      </w:tr>
    </w:tbl>
    <w:p w14:paraId="0BEC90B0">
      <w:pPr>
        <w:shd w:val="clear" w:color="auto" w:fill="FFFFFF"/>
        <w:spacing w:before="23" w:after="23" w:line="240" w:lineRule="auto"/>
        <w:ind w:left="284" w:right="22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1DFDA6FE">
      <w:pPr>
        <w:shd w:val="clear" w:color="auto" w:fill="FFFFFF"/>
        <w:spacing w:before="23" w:after="23" w:line="240" w:lineRule="auto"/>
        <w:ind w:left="284" w:right="22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41E7ECC6">
      <w:pPr>
        <w:shd w:val="clear" w:color="auto" w:fill="FFFFFF"/>
        <w:spacing w:after="0" w:line="360" w:lineRule="auto"/>
        <w:ind w:left="26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Методика проведения:</w:t>
      </w:r>
    </w:p>
    <w:p w14:paraId="0E765154">
      <w:pPr>
        <w:pStyle w:val="2"/>
        <w:keepNext/>
        <w:keepLines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Выполнение специально подобранных заданий.</w:t>
      </w:r>
      <w:r>
        <w:rPr>
          <w:color w:val="000000"/>
          <w:sz w:val="28"/>
          <w:szCs w:val="28"/>
        </w:rPr>
        <w:t xml:space="preserve"> </w:t>
      </w:r>
    </w:p>
    <w:p w14:paraId="3CC15E3B">
      <w:pPr>
        <w:pStyle w:val="2"/>
        <w:keepNext/>
        <w:keepLines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Диагностические карты – представлены в виде структурированных в таблицы диагностических показателей, определенных в соответствие с планируемыми результатами реализации ФОП ДО,</w:t>
      </w:r>
      <w:r>
        <w:t xml:space="preserve"> </w:t>
      </w:r>
      <w:r>
        <w:rPr>
          <w:b w:val="0"/>
          <w:sz w:val="24"/>
          <w:szCs w:val="24"/>
        </w:rPr>
        <w:t>представляющих собой возрастные характеристики возможных достижений ребенка дошкольного возраста на разных возрастных этапах и к завершению ДОО, и содержанием образовательной деятельности по физическому развитию.</w:t>
      </w:r>
    </w:p>
    <w:p w14:paraId="31F29024">
      <w:pPr>
        <w:pStyle w:val="2"/>
        <w:keepNext/>
        <w:keepLines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Технология работы с диагностическими картами включает 2 этапа:</w:t>
      </w:r>
    </w:p>
    <w:p w14:paraId="0F07F763">
      <w:pPr>
        <w:pStyle w:val="2"/>
        <w:keepNext/>
        <w:keepLines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1 этап. Напротив фамилии и имени каждого ребенка проставляются баллы в каждой ячейке указанного параметра. Затем считается итоговый показатель по каждому ребенку (среднее значение == сума всех баллов по строке, разделенная на их количество.</w:t>
      </w:r>
    </w:p>
    <w:p w14:paraId="3EEE66EE">
      <w:pPr>
        <w:pStyle w:val="2"/>
        <w:keepNext/>
        <w:keepLines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2 этап. Когда все дети прошли диагностику, тогда подсчитывается итоговый показатель по группе (среднее значение == сума всех баллов по столбцу, разделенная на количество детей, принявших участие в диагностике). 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</w:t>
      </w:r>
    </w:p>
    <w:tbl>
      <w:tblPr>
        <w:tblStyle w:val="9"/>
        <w:tblW w:w="103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562"/>
        <w:gridCol w:w="3332"/>
        <w:gridCol w:w="1865"/>
        <w:gridCol w:w="1843"/>
      </w:tblGrid>
      <w:tr w14:paraId="6800C7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92D050"/>
          </w:tcPr>
          <w:p w14:paraId="25DBB9E6">
            <w:pPr>
              <w:pStyle w:val="2"/>
              <w:keepNext/>
              <w:keepLines/>
              <w:spacing w:before="0" w:beforeAutospacing="0" w:after="0" w:afterAutospacing="0" w:line="360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«2»</w:t>
            </w:r>
          </w:p>
        </w:tc>
        <w:tc>
          <w:tcPr>
            <w:tcW w:w="2788" w:type="dxa"/>
          </w:tcPr>
          <w:p w14:paraId="1396F5E3">
            <w:pPr>
              <w:pStyle w:val="2"/>
              <w:keepNext/>
              <w:keepLines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4"/>
              </w:rPr>
            </w:pPr>
            <w:r>
              <w:rPr>
                <w:b w:val="0"/>
                <w:i/>
                <w:sz w:val="22"/>
                <w:szCs w:val="24"/>
              </w:rPr>
              <w:t>показатель сформирован</w:t>
            </w:r>
          </w:p>
        </w:tc>
        <w:tc>
          <w:tcPr>
            <w:tcW w:w="3685" w:type="dxa"/>
          </w:tcPr>
          <w:p w14:paraId="2E7F4AFC">
            <w:pPr>
              <w:pStyle w:val="2"/>
              <w:keepNext/>
              <w:keepLines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наблюдается в самостоятельной деятельности ребенка, в совместной деятельности со взрослым</w:t>
            </w:r>
          </w:p>
        </w:tc>
        <w:tc>
          <w:tcPr>
            <w:tcW w:w="1056" w:type="dxa"/>
          </w:tcPr>
          <w:p w14:paraId="6F58FD87">
            <w:pPr>
              <w:pStyle w:val="2"/>
              <w:keepNext/>
              <w:keepLines/>
              <w:spacing w:before="0" w:beforeAutospacing="0" w:after="0" w:afterAutospacing="0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1,8 – 2,0 «высокий, достаточный»</w:t>
            </w:r>
          </w:p>
        </w:tc>
        <w:tc>
          <w:tcPr>
            <w:tcW w:w="2028" w:type="dxa"/>
          </w:tcPr>
          <w:p w14:paraId="1CF90903">
            <w:pPr>
              <w:pStyle w:val="2"/>
              <w:keepNext/>
              <w:keepLines/>
              <w:spacing w:before="0" w:beforeAutospacing="0" w:after="0" w:afterAutospacing="0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отражает возрастную норму развития</w:t>
            </w:r>
          </w:p>
        </w:tc>
      </w:tr>
      <w:tr w14:paraId="76FF13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00"/>
          </w:tcPr>
          <w:p w14:paraId="7B0336A1">
            <w:pPr>
              <w:pStyle w:val="2"/>
              <w:keepNext/>
              <w:keepLines/>
              <w:spacing w:before="0" w:beforeAutospacing="0" w:after="0" w:afterAutospacing="0" w:line="360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«1»</w:t>
            </w:r>
          </w:p>
        </w:tc>
        <w:tc>
          <w:tcPr>
            <w:tcW w:w="2788" w:type="dxa"/>
          </w:tcPr>
          <w:p w14:paraId="5D168296">
            <w:pPr>
              <w:pStyle w:val="2"/>
              <w:keepNext/>
              <w:keepLines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4"/>
              </w:rPr>
            </w:pPr>
            <w:r>
              <w:rPr>
                <w:b w:val="0"/>
                <w:i/>
                <w:sz w:val="22"/>
                <w:szCs w:val="24"/>
              </w:rPr>
              <w:t>показатель в стадии формирования</w:t>
            </w:r>
          </w:p>
        </w:tc>
        <w:tc>
          <w:tcPr>
            <w:tcW w:w="3685" w:type="dxa"/>
          </w:tcPr>
          <w:p w14:paraId="0FE40C9A">
            <w:pPr>
              <w:pStyle w:val="2"/>
              <w:keepNext/>
              <w:keepLines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проявляется неустойчиво, чаще при создании специальных ситуаций, провоцирующих его проявление; ребенок справляется с заданием с помощью наводящих вопросов взрослого, дает аналогичные примеры</w:t>
            </w:r>
          </w:p>
        </w:tc>
        <w:tc>
          <w:tcPr>
            <w:tcW w:w="1056" w:type="dxa"/>
          </w:tcPr>
          <w:p w14:paraId="7922C50A">
            <w:pPr>
              <w:pStyle w:val="2"/>
              <w:keepNext/>
              <w:keepLines/>
              <w:spacing w:before="0" w:beforeAutospacing="0" w:after="0" w:afterAutospacing="0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1,0 – 1,7 «средний, близкий к достаточному»</w:t>
            </w:r>
          </w:p>
        </w:tc>
        <w:tc>
          <w:tcPr>
            <w:tcW w:w="2028" w:type="dxa"/>
          </w:tcPr>
          <w:p w14:paraId="7FDD3F16">
            <w:pPr>
              <w:pStyle w:val="2"/>
              <w:keepNext/>
              <w:keepLines/>
              <w:spacing w:before="0" w:beforeAutospacing="0" w:after="0" w:afterAutospacing="0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отражает возрастную норму развития</w:t>
            </w:r>
          </w:p>
        </w:tc>
      </w:tr>
      <w:tr w14:paraId="7C0AC4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0000"/>
          </w:tcPr>
          <w:p w14:paraId="0480A750">
            <w:pPr>
              <w:pStyle w:val="2"/>
              <w:keepNext/>
              <w:keepLines/>
              <w:spacing w:before="0" w:beforeAutospacing="0" w:after="0" w:afterAutospacing="0" w:line="360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«0»</w:t>
            </w:r>
          </w:p>
        </w:tc>
        <w:tc>
          <w:tcPr>
            <w:tcW w:w="2788" w:type="dxa"/>
          </w:tcPr>
          <w:p w14:paraId="4C16DE60">
            <w:pPr>
              <w:pStyle w:val="2"/>
              <w:keepNext/>
              <w:keepLines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4"/>
              </w:rPr>
            </w:pPr>
            <w:r>
              <w:rPr>
                <w:b w:val="0"/>
                <w:i/>
                <w:sz w:val="22"/>
                <w:szCs w:val="24"/>
              </w:rPr>
              <w:t>показатель не сформирован</w:t>
            </w:r>
          </w:p>
        </w:tc>
        <w:tc>
          <w:tcPr>
            <w:tcW w:w="3685" w:type="dxa"/>
          </w:tcPr>
          <w:p w14:paraId="20880A7E">
            <w:pPr>
              <w:pStyle w:val="2"/>
              <w:keepNext/>
              <w:keepLines/>
              <w:spacing w:before="0" w:beforeAutospacing="0" w:after="0" w:afterAutospacing="0"/>
              <w:jc w:val="both"/>
              <w:outlineLvl w:val="1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не проявляется ни в одной из ситуаций, на все предложения взрослого ребенок не дает положительного ответа, не может выполнить задание самостоятельно</w:t>
            </w:r>
          </w:p>
        </w:tc>
        <w:tc>
          <w:tcPr>
            <w:tcW w:w="1056" w:type="dxa"/>
          </w:tcPr>
          <w:p w14:paraId="29586A9A">
            <w:pPr>
              <w:pStyle w:val="2"/>
              <w:keepNext/>
              <w:keepLines/>
              <w:spacing w:before="0" w:beforeAutospacing="0" w:after="0" w:afterAutospacing="0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 – 0,9 «недостаточный»</w:t>
            </w:r>
          </w:p>
        </w:tc>
        <w:tc>
          <w:tcPr>
            <w:tcW w:w="2028" w:type="dxa"/>
          </w:tcPr>
          <w:p w14:paraId="3603F690">
            <w:pPr>
              <w:pStyle w:val="2"/>
              <w:keepNext/>
              <w:keepLines/>
              <w:spacing w:before="0" w:beforeAutospacing="0" w:after="0" w:afterAutospacing="0"/>
              <w:jc w:val="both"/>
              <w:outlineLvl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отражает несоответствие возрастной норме развития</w:t>
            </w:r>
          </w:p>
        </w:tc>
      </w:tr>
    </w:tbl>
    <w:p w14:paraId="53EF51E3">
      <w:pPr>
        <w:pStyle w:val="2"/>
        <w:keepNext/>
        <w:keepLines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14:paraId="0FE9A015">
      <w:pPr>
        <w:pStyle w:val="2"/>
        <w:keepNext/>
        <w:keepLines/>
        <w:spacing w:before="0" w:beforeAutospacing="0" w:after="0" w:afterAutospacing="0" w:line="360" w:lineRule="auto"/>
        <w:jc w:val="both"/>
        <w:rPr>
          <w:b w:val="0"/>
          <w:color w:val="000000"/>
          <w:sz w:val="24"/>
          <w:szCs w:val="24"/>
        </w:rPr>
      </w:pPr>
      <w:r>
        <w:rPr>
          <w:sz w:val="24"/>
          <w:szCs w:val="24"/>
        </w:rPr>
        <w:t>Диагностика индивидуального развития ребенка проводится по следующим уровням показателей возможных достижений (возрастных характеристик):</w:t>
      </w:r>
    </w:p>
    <w:p w14:paraId="5730B059">
      <w:pPr>
        <w:pStyle w:val="2"/>
        <w:keepNext/>
        <w:keepLines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14:paraId="58BBAF75">
      <w:pPr>
        <w:pStyle w:val="2"/>
        <w:keepNext/>
        <w:keepLines/>
        <w:spacing w:before="0" w:beforeAutospacing="0" w:after="0" w:afterAutospacing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Как диагностировать физическое развитие</w:t>
      </w:r>
    </w:p>
    <w:p w14:paraId="22B5C693">
      <w:pPr>
        <w:spacing w:after="15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Физическое развитие согласно ФГОС ДО включает приобретение ребенком опыта в разных видах деятельности (</w:t>
      </w:r>
      <w:r>
        <w:fldChar w:fldCharType="begin"/>
      </w:r>
      <w:r>
        <w:instrText xml:space="preserve"> HYPERLINK \l "/document/99/499057887/XA00M3A2ME/" \o "https://vip.1metodist.ru/#/document/99/499057887/XA00M3A2ME/"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п. 2.6 ФГОС ДО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). В первую очередь это двигательная деятельность, которая связана с выполнением упражнений. Показателями для оценки физического развития будут служить:</w:t>
      </w:r>
    </w:p>
    <w:p w14:paraId="331DDDDD">
      <w:pPr>
        <w:numPr>
          <w:ilvl w:val="0"/>
          <w:numId w:val="2"/>
        </w:numPr>
        <w:spacing w:after="0" w:line="240" w:lineRule="auto"/>
        <w:ind w:left="99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ходьба;</w:t>
      </w:r>
    </w:p>
    <w:p w14:paraId="3552AD89">
      <w:pPr>
        <w:numPr>
          <w:ilvl w:val="0"/>
          <w:numId w:val="2"/>
        </w:numPr>
        <w:spacing w:after="0" w:line="240" w:lineRule="auto"/>
        <w:ind w:left="99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бег;</w:t>
      </w:r>
    </w:p>
    <w:p w14:paraId="54F22E12">
      <w:pPr>
        <w:numPr>
          <w:ilvl w:val="0"/>
          <w:numId w:val="2"/>
        </w:numPr>
        <w:spacing w:after="0" w:line="240" w:lineRule="auto"/>
        <w:ind w:left="99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прыжки;</w:t>
      </w:r>
    </w:p>
    <w:p w14:paraId="0BB92538">
      <w:pPr>
        <w:numPr>
          <w:ilvl w:val="0"/>
          <w:numId w:val="2"/>
        </w:numPr>
        <w:spacing w:after="0" w:line="240" w:lineRule="auto"/>
        <w:ind w:left="99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бросание, ловля, метание;</w:t>
      </w:r>
    </w:p>
    <w:p w14:paraId="2BD8D6E3">
      <w:pPr>
        <w:numPr>
          <w:ilvl w:val="0"/>
          <w:numId w:val="2"/>
        </w:numPr>
        <w:spacing w:after="0" w:line="240" w:lineRule="auto"/>
        <w:ind w:left="99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ползание и лазание;</w:t>
      </w:r>
    </w:p>
    <w:p w14:paraId="601BFCEE">
      <w:pPr>
        <w:numPr>
          <w:ilvl w:val="0"/>
          <w:numId w:val="2"/>
        </w:numPr>
        <w:spacing w:after="0" w:line="240" w:lineRule="auto"/>
        <w:ind w:left="99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передвижение с техническими средствами;</w:t>
      </w:r>
    </w:p>
    <w:p w14:paraId="1604F24A">
      <w:pPr>
        <w:numPr>
          <w:ilvl w:val="0"/>
          <w:numId w:val="2"/>
        </w:numPr>
        <w:spacing w:after="0" w:line="240" w:lineRule="auto"/>
        <w:ind w:left="99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подвижные игры;</w:t>
      </w:r>
    </w:p>
    <w:p w14:paraId="3B1C4DE8">
      <w:pPr>
        <w:numPr>
          <w:ilvl w:val="0"/>
          <w:numId w:val="2"/>
        </w:numPr>
        <w:spacing w:after="0" w:line="240" w:lineRule="auto"/>
        <w:ind w:left="99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ориентирование в пространстве.</w:t>
      </w:r>
    </w:p>
    <w:p w14:paraId="2923F800">
      <w:pPr>
        <w:spacing w:after="15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 диагностике физического развития педагоги могут применять тесты и замеры, адаптированные для возрастных показателей развития детей семи лет. Если диагностика выявила по показателям у ребенка низкий уровень физического развития, то педагогу следует уделить особое внимание двигательному режиму в группе, подвижным играм, физкультурным упражнениям на прогулке.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Включите этого ребенка в спортивные игры, развлечения, праздники и соревнования. Обратите внимание на предметно-пространственную среду в группе, в частности на содержание физкультурного уголка. Его наполнение должно соответствовать возрастной группе и отвечать требованиям ФГОС и СанПиН.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Представлены планируемые результаты физического развития для детей подготовительной к школе группы с учетом содержания данной образовательной области и целевых ориентиров. Из таблицы видно, каких результатов в развитии могут достичь дошкольники на данном возрастном этапе.</w:t>
      </w:r>
    </w:p>
    <w:p w14:paraId="0E6107DA">
      <w:pPr>
        <w:spacing w:after="15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fldChar w:fldCharType="begin"/>
      </w:r>
      <w:r>
        <w:instrText xml:space="preserve"> HYPERLINK \l "/document/16/103292/" \o "https://vip.1metodist.ru/#/document/16/103292/"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Планируемые результаты                                                                                                         физического развития для детей подготовительной к школе группы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fldChar w:fldCharType="end"/>
      </w:r>
    </w:p>
    <w:tbl>
      <w:tblPr>
        <w:tblStyle w:val="4"/>
        <w:tblW w:w="0" w:type="auto"/>
        <w:tblCellSpacing w:w="0" w:type="dxa"/>
        <w:tblInd w:w="0" w:type="dxa"/>
        <w:tblBorders>
          <w:top w:val="single" w:color="222222" w:sz="6" w:space="0"/>
          <w:left w:val="single" w:color="222222" w:sz="6" w:space="0"/>
          <w:bottom w:val="single" w:color="222222" w:sz="6" w:space="0"/>
          <w:right w:val="single" w:color="222222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7"/>
        <w:gridCol w:w="8336"/>
      </w:tblGrid>
      <w:tr w14:paraId="12486614">
        <w:tblPrEx>
          <w:tblBorders>
            <w:top w:val="single" w:color="222222" w:sz="6" w:space="0"/>
            <w:left w:val="single" w:color="222222" w:sz="6" w:space="0"/>
            <w:bottom w:val="single" w:color="222222" w:sz="6" w:space="0"/>
            <w:right w:val="single" w:color="222222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7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FF875">
            <w:pPr>
              <w:spacing w:line="255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833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C362F">
            <w:pPr>
              <w:spacing w:line="255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14:paraId="67457B57">
        <w:tblPrEx>
          <w:tblBorders>
            <w:top w:val="single" w:color="222222" w:sz="6" w:space="0"/>
            <w:left w:val="single" w:color="222222" w:sz="6" w:space="0"/>
            <w:bottom w:val="single" w:color="222222" w:sz="6" w:space="0"/>
            <w:right w:val="single" w:color="222222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7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2DB38">
            <w:pPr>
              <w:spacing w:after="150" w:line="25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овладевают</w:t>
            </w:r>
          </w:p>
        </w:tc>
        <w:tc>
          <w:tcPr>
            <w:tcW w:w="833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76046">
            <w:pPr>
              <w:numPr>
                <w:ilvl w:val="0"/>
                <w:numId w:val="3"/>
              </w:numPr>
              <w:spacing w:after="0" w:line="255" w:lineRule="atLeast"/>
              <w:ind w:left="99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умением ходить выпадами вперед, скрестным шагом, приставным шагом назад, спиной вперед, обычным гимнастическим шагом в разном темпе;</w:t>
            </w:r>
          </w:p>
          <w:p w14:paraId="705F0695">
            <w:pPr>
              <w:numPr>
                <w:ilvl w:val="0"/>
                <w:numId w:val="3"/>
              </w:numPr>
              <w:spacing w:after="0" w:line="255" w:lineRule="atLeast"/>
              <w:ind w:left="99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умением бегать в колонне по одному и по два; спиной вперед, с преодолением различных преград в естественных условиях; бегать на скорость (10–30 м), взбегать на горку, сбегать с нее; пробегать по поваленному дереву, бегать с перешагиванием и перепрыгиванием препятствий, из разных исходных положений;</w:t>
            </w:r>
          </w:p>
          <w:p w14:paraId="25FB96B0">
            <w:pPr>
              <w:numPr>
                <w:ilvl w:val="0"/>
                <w:numId w:val="3"/>
              </w:numPr>
              <w:spacing w:after="0" w:line="255" w:lineRule="atLeast"/>
              <w:ind w:left="99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умением подпрыгивать разными способами: ноги скрестно – ноги врозь; одна нога вперед, другая назад; попеременно на правой и левой ноге; прыгать сериями по 30–40 прыжков; на двух и на одной ноге, на батутах, вспрыгивать на предметы с места и с разбега, прыгать с длинной и короткой скакалкой;</w:t>
            </w:r>
          </w:p>
          <w:p w14:paraId="522CE792">
            <w:pPr>
              <w:numPr>
                <w:ilvl w:val="0"/>
                <w:numId w:val="3"/>
              </w:numPr>
              <w:spacing w:after="0" w:line="255" w:lineRule="atLeast"/>
              <w:ind w:left="99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умением бросать, ловить, метать в цель и вдаль разными способами (снизу, от груди, сверху и др.), вести мяч правой и левой рукой на разной скорости, бросать мяч через веревку, натянутую выше уровня головы ребенка, бросать снежки, шишки, камешки быстро вдаль и в цель.</w:t>
            </w:r>
          </w:p>
        </w:tc>
      </w:tr>
      <w:tr w14:paraId="7F69E6AA">
        <w:tblPrEx>
          <w:tblBorders>
            <w:top w:val="single" w:color="222222" w:sz="6" w:space="0"/>
            <w:left w:val="single" w:color="222222" w:sz="6" w:space="0"/>
            <w:bottom w:val="single" w:color="222222" w:sz="6" w:space="0"/>
            <w:right w:val="single" w:color="222222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7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5BF2A">
            <w:pPr>
              <w:spacing w:after="150" w:line="25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способны</w:t>
            </w:r>
          </w:p>
        </w:tc>
        <w:tc>
          <w:tcPr>
            <w:tcW w:w="833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1A58C">
            <w:pPr>
              <w:numPr>
                <w:ilvl w:val="0"/>
                <w:numId w:val="4"/>
              </w:numPr>
              <w:spacing w:after="0" w:line="255" w:lineRule="atLeast"/>
              <w:ind w:left="99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выполнять подлезание разными способами; лазать, поднимаясь и спускаясь по гимнастической стенке по диагонали, по канату, шесту, веревочной лестнице; ползать на спине по гимнастической скамейке, подтягиваясь руками и отталкиваясь ногами;</w:t>
            </w:r>
          </w:p>
          <w:p w14:paraId="22827BD5">
            <w:pPr>
              <w:numPr>
                <w:ilvl w:val="0"/>
                <w:numId w:val="4"/>
              </w:numPr>
              <w:spacing w:after="0" w:line="255" w:lineRule="atLeast"/>
              <w:ind w:left="99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сохранять равновесие в статической позе: стоя на одной линии, приставив пятку одной ноги к носку другой; стоя на одной ноге (с открытыми и закрытыми глазами), балансировать на большом мяче;</w:t>
            </w:r>
          </w:p>
          <w:p w14:paraId="66D75622">
            <w:pPr>
              <w:numPr>
                <w:ilvl w:val="0"/>
                <w:numId w:val="4"/>
              </w:numPr>
              <w:spacing w:after="0" w:line="255" w:lineRule="atLeast"/>
              <w:ind w:left="99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передавать мяч друг другу, вести мяч одной рукой, передавая его из одной руки в другую, передвигаясь в разных направлениях с резкой остановкой, ускорением и замедлением, забрасывать его в корзину;</w:t>
            </w:r>
          </w:p>
          <w:p w14:paraId="76091AD5">
            <w:pPr>
              <w:numPr>
                <w:ilvl w:val="0"/>
                <w:numId w:val="4"/>
              </w:numPr>
              <w:spacing w:after="0" w:line="255" w:lineRule="atLeast"/>
              <w:ind w:left="99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передавать мяч друг другу, отбивая его правой и левой ногой, стоя на месте; забивать мяч в ворота с разного расстояния;</w:t>
            </w:r>
          </w:p>
          <w:p w14:paraId="6A557563">
            <w:pPr>
              <w:numPr>
                <w:ilvl w:val="0"/>
                <w:numId w:val="4"/>
              </w:numPr>
              <w:spacing w:after="0" w:line="255" w:lineRule="atLeast"/>
              <w:ind w:left="99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вести шайбу клюшкой, не отрывая ее от шайбы; прокатывать шайбу клюшкой друг другу, задерживать ее клюшкой, забивать в ворота;</w:t>
            </w:r>
          </w:p>
          <w:p w14:paraId="17EF98AB">
            <w:pPr>
              <w:numPr>
                <w:ilvl w:val="0"/>
                <w:numId w:val="4"/>
              </w:numPr>
              <w:spacing w:after="0" w:line="255" w:lineRule="atLeast"/>
              <w:ind w:left="99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правильно держать ракетку, перебрасывать волан в сторону партнера без сетки и через нее;</w:t>
            </w:r>
          </w:p>
          <w:p w14:paraId="10A404CD">
            <w:pPr>
              <w:numPr>
                <w:ilvl w:val="0"/>
                <w:numId w:val="4"/>
              </w:numPr>
              <w:spacing w:after="0" w:line="255" w:lineRule="atLeast"/>
              <w:ind w:left="99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 спуске с горки на санках взять предмет, попасть снежком в цель, сделать поворот;</w:t>
            </w:r>
          </w:p>
          <w:p w14:paraId="1929A435">
            <w:pPr>
              <w:numPr>
                <w:ilvl w:val="0"/>
                <w:numId w:val="4"/>
              </w:numPr>
              <w:spacing w:after="0" w:line="255" w:lineRule="atLeast"/>
              <w:ind w:left="99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скользить после разбега по ледяным дорожкам, стоя и присев, выполняя поворот, скользить с невысокой горки;</w:t>
            </w:r>
          </w:p>
          <w:p w14:paraId="0C42D918">
            <w:pPr>
              <w:numPr>
                <w:ilvl w:val="0"/>
                <w:numId w:val="4"/>
              </w:numPr>
              <w:spacing w:after="0" w:line="255" w:lineRule="atLeast"/>
              <w:ind w:left="99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ходить скользящим шагом по лыжне переменным двухшажным ходом; ходить на лыжах, обходя на пути предметы;</w:t>
            </w:r>
          </w:p>
          <w:p w14:paraId="7F37D493">
            <w:pPr>
              <w:numPr>
                <w:ilvl w:val="0"/>
                <w:numId w:val="4"/>
              </w:numPr>
              <w:spacing w:after="0" w:line="255" w:lineRule="atLeast"/>
              <w:ind w:left="99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принимать правильное исходное положение, стоя на коньках, и выполнять в этом положении несколько пружинистых полуприседаний; сохранять равновесие на коньках, кататься на коньках по прямой, по кругу;</w:t>
            </w:r>
          </w:p>
          <w:p w14:paraId="4C4D139E">
            <w:pPr>
              <w:numPr>
                <w:ilvl w:val="0"/>
                <w:numId w:val="4"/>
              </w:numPr>
              <w:spacing w:after="0" w:line="255" w:lineRule="atLeast"/>
              <w:ind w:left="99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ездить на двухколесном велосипеде между предметами, тормозить; ездить с разной скоростью по дорожке с различным грунтом; соблюдать правила дорожного движения;</w:t>
            </w:r>
          </w:p>
          <w:p w14:paraId="4D7B2599">
            <w:pPr>
              <w:numPr>
                <w:ilvl w:val="0"/>
                <w:numId w:val="4"/>
              </w:numPr>
              <w:spacing w:after="0" w:line="255" w:lineRule="atLeast"/>
              <w:ind w:left="99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выполнять выдох в воду (3–10 раз подряд); погружаться с головой; открывать глаза в воде; плавать с надувной игрушкой, плавать без поддержки, проплывать произвольно 10–15 м</w:t>
            </w:r>
          </w:p>
        </w:tc>
      </w:tr>
      <w:tr w14:paraId="17F32622">
        <w:tblPrEx>
          <w:tblBorders>
            <w:top w:val="single" w:color="222222" w:sz="6" w:space="0"/>
            <w:left w:val="single" w:color="222222" w:sz="6" w:space="0"/>
            <w:bottom w:val="single" w:color="222222" w:sz="6" w:space="0"/>
            <w:right w:val="single" w:color="222222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77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5DB53">
            <w:pPr>
              <w:spacing w:after="150" w:line="25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умеют</w:t>
            </w:r>
          </w:p>
        </w:tc>
        <w:tc>
          <w:tcPr>
            <w:tcW w:w="833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36ED9">
            <w:pPr>
              <w:numPr>
                <w:ilvl w:val="0"/>
                <w:numId w:val="5"/>
              </w:numPr>
              <w:spacing w:after="0" w:line="255" w:lineRule="atLeast"/>
              <w:ind w:left="99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выполнять упражнения на развитие разных групп мышц, перебрасывать набивные мячи и ловить их, выполнять упражнения в парах, использовать разнообразные предметы, пособия во время общеразвивающих упражнений;</w:t>
            </w:r>
          </w:p>
          <w:p w14:paraId="1F4845A5">
            <w:pPr>
              <w:numPr>
                <w:ilvl w:val="0"/>
                <w:numId w:val="5"/>
              </w:numPr>
              <w:spacing w:after="0" w:line="255" w:lineRule="atLeast"/>
              <w:ind w:left="99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выразительно выполнять произвольные танцевально-ритмические движения, согласуя их с характером музыки: ходить мягко, плавно, торжественно, выполнять шаг польки, с притопом, приставные шаги с полуприседаниями, хлопки в различном ритме, участвовать в хороводах и плясках;</w:t>
            </w:r>
          </w:p>
          <w:p w14:paraId="68620F66">
            <w:pPr>
              <w:numPr>
                <w:ilvl w:val="0"/>
                <w:numId w:val="5"/>
              </w:numPr>
              <w:spacing w:after="0" w:line="255" w:lineRule="atLeast"/>
              <w:ind w:left="99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самостоятельно и быстро строиться в шеренгу, круг, пары; перестраиваться из одной колонны в две, три, четыре по ходу движения; из нескольких колонн в один или несколько кругов; выполнять смыкание и размыкание при построении приставным шагом;</w:t>
            </w:r>
          </w:p>
          <w:p w14:paraId="2BC13282">
            <w:pPr>
              <w:numPr>
                <w:ilvl w:val="0"/>
                <w:numId w:val="5"/>
              </w:numPr>
              <w:spacing w:after="0" w:line="255" w:lineRule="atLeast"/>
              <w:ind w:left="99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выполнять произвольные движения, добиваясь выразительности, согласовывая их с характером музыки</w:t>
            </w:r>
          </w:p>
        </w:tc>
      </w:tr>
    </w:tbl>
    <w:p w14:paraId="3B1CC69D">
      <w:pPr>
        <w:spacing w:after="15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35BED3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3994AE66">
      <w:pPr>
        <w:shd w:val="clear" w:color="auto" w:fill="FFFFFF"/>
        <w:spacing w:after="0" w:line="0" w:lineRule="auto"/>
        <w:ind w:left="2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Выполнение специально подобранных задан</w:t>
      </w:r>
    </w:p>
    <w:p w14:paraId="2157C9C2">
      <w:pPr>
        <w:shd w:val="clear" w:color="auto" w:fill="FFFFFF"/>
        <w:spacing w:after="0" w:line="240" w:lineRule="auto"/>
        <w:ind w:left="360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Количественный анализ:</w:t>
      </w:r>
    </w:p>
    <w:p w14:paraId="7E91F452">
      <w:pPr>
        <w:shd w:val="clear" w:color="auto" w:fill="FFFFFF"/>
        <w:spacing w:after="0" w:line="240" w:lineRule="auto"/>
        <w:ind w:left="360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5CDEBDEB">
      <w:pPr>
        <w:shd w:val="clear" w:color="auto" w:fill="FFFFFF"/>
        <w:spacing w:after="0" w:line="240" w:lineRule="auto"/>
        <w:ind w:left="2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Всего обследовано: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 начало года – 4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воспитанник.</w:t>
      </w:r>
    </w:p>
    <w:p w14:paraId="010153B8">
      <w:pPr>
        <w:shd w:val="clear" w:color="auto" w:fill="FFFFFF"/>
        <w:spacing w:after="0" w:line="240" w:lineRule="auto"/>
        <w:ind w:left="26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Младшая группа «Совята»- 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en-US" w:eastAsia="ru-RU"/>
        </w:rPr>
        <w:t xml:space="preserve">8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детей;</w:t>
      </w:r>
    </w:p>
    <w:p w14:paraId="0CACBC3C">
      <w:pPr>
        <w:shd w:val="clear" w:color="auto" w:fill="FFFFFF"/>
        <w:spacing w:after="0" w:line="240" w:lineRule="auto"/>
        <w:ind w:left="26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Средняя группа «Звездочки»-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детей;</w:t>
      </w:r>
    </w:p>
    <w:p w14:paraId="033D38F8">
      <w:pPr>
        <w:shd w:val="clear" w:color="auto" w:fill="FFFFFF"/>
        <w:spacing w:after="0" w:line="240" w:lineRule="auto"/>
        <w:ind w:left="26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Средняя группа «Акварелька»-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детей;</w:t>
      </w:r>
    </w:p>
    <w:p w14:paraId="0E1E3E0A">
      <w:pPr>
        <w:shd w:val="clear" w:color="auto" w:fill="FFFFFF"/>
        <w:spacing w:after="0" w:line="240" w:lineRule="auto"/>
        <w:ind w:left="26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Старшая группа «Незнайки» -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en-US" w:eastAsia="ru-RU"/>
        </w:rPr>
        <w:t>12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детей;</w:t>
      </w:r>
    </w:p>
    <w:p w14:paraId="4334D5F3">
      <w:pPr>
        <w:shd w:val="clear" w:color="auto" w:fill="FFFFFF"/>
        <w:spacing w:after="0" w:line="240" w:lineRule="auto"/>
        <w:ind w:left="26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Подготовительная группа «Знайки»- 12 детей;</w:t>
      </w:r>
    </w:p>
    <w:p w14:paraId="3FBA3874">
      <w:pPr>
        <w:shd w:val="clear" w:color="auto" w:fill="FFFFFF"/>
        <w:spacing w:after="0" w:line="240" w:lineRule="auto"/>
        <w:ind w:left="260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50747287">
      <w:pPr>
        <w:shd w:val="clear" w:color="auto" w:fill="FFFFFF"/>
        <w:spacing w:after="0" w:line="240" w:lineRule="auto"/>
        <w:ind w:left="260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597DF7D1">
      <w:pPr>
        <w:shd w:val="clear" w:color="auto" w:fill="FFFFFF"/>
        <w:spacing w:after="0" w:line="240" w:lineRule="auto"/>
        <w:ind w:left="26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1D057B81">
      <w:pPr>
        <w:shd w:val="clear" w:color="auto" w:fill="FFFFFF"/>
        <w:spacing w:after="0" w:line="0" w:lineRule="auto"/>
        <w:ind w:left="260" w:right="20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 группа раннего возраста от 1,5 до 2 лет -18 детей;  конец года - 14 воспитанников</w:t>
      </w:r>
    </w:p>
    <w:p w14:paraId="734AA560">
      <w:pPr>
        <w:shd w:val="clear" w:color="auto" w:fill="FFFFFF"/>
        <w:spacing w:after="0" w:line="0" w:lineRule="auto"/>
        <w:ind w:left="260" w:right="20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Младшая группа от 3 до 4 лет –  начало года 18 детей; конец года - 19воспитанников</w:t>
      </w:r>
    </w:p>
    <w:p w14:paraId="3FD03014">
      <w:pPr>
        <w:shd w:val="clear" w:color="auto" w:fill="FFFFFF"/>
        <w:spacing w:after="0" w:line="0" w:lineRule="auto"/>
        <w:ind w:left="260" w:right="20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Средняя группа от 4 до 5 лет - 23 ребёнка (начало года);  21 воспитанник</w:t>
      </w:r>
    </w:p>
    <w:p w14:paraId="61535EA8">
      <w:pPr>
        <w:shd w:val="clear" w:color="auto" w:fill="FFFFFF"/>
        <w:spacing w:after="0" w:line="0" w:lineRule="auto"/>
        <w:ind w:left="260" w:right="20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( конец года)</w:t>
      </w:r>
    </w:p>
    <w:p w14:paraId="456148D6">
      <w:pPr>
        <w:shd w:val="clear" w:color="auto" w:fill="FFFFFF"/>
        <w:spacing w:after="0" w:line="0" w:lineRule="auto"/>
        <w:ind w:left="260" w:right="20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Старшая группа от 5 до 6 лет - 23 ребёнка (начало года); 20 воспитанников (конец года)</w:t>
      </w:r>
    </w:p>
    <w:p w14:paraId="38DE5B4E">
      <w:pPr>
        <w:shd w:val="clear" w:color="auto" w:fill="FFFFFF"/>
        <w:spacing w:after="0" w:line="0" w:lineRule="auto"/>
        <w:ind w:left="260" w:right="20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Подготовительная группа от 6 до 7 лет – 22 ребёнка (начало года); 21 воспитанник (конец года)</w:t>
      </w:r>
    </w:p>
    <w:p w14:paraId="41F7373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Качественный анализ:</w:t>
      </w:r>
    </w:p>
    <w:p w14:paraId="621E4B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pict>
          <v:shape id="_x0000_s1975" o:spid="_x0000_s1975" o:spt="120" type="#_x0000_t120" style="position:absolute;left:0pt;margin-left:-1.55pt;margin-top:24.65pt;height:13.65pt;width:14.7pt;z-index:251660288;mso-width-relative:page;mso-height-relative:page;" fillcolor="#FFFF00" filled="t" coordsize="21600,21600">
            <v:path/>
            <v:fill on="t" focussize="0,0"/>
            <v:stroke/>
            <v:imagedata o:title=""/>
            <o:lock v:ext="edit"/>
          </v:shape>
        </w:pic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pict>
          <v:shape id="_x0000_s1974" o:spid="_x0000_s1974" o:spt="120" type="#_x0000_t120" style="position:absolute;left:0pt;margin-left:-1.55pt;margin-top:1.75pt;height:13.65pt;width:14.7pt;z-index:251659264;mso-width-relative:page;mso-height-relative:page;" fillcolor="#00B050" filled="t" coordsize="21600,21600">
            <v:path/>
            <v:fill on="t" focussize="0,0"/>
            <v:stroke/>
            <v:imagedata o:title=""/>
            <o:lock v:ext="edit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       -Сформировано</w:t>
      </w:r>
    </w:p>
    <w:p w14:paraId="47DBC1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pict>
          <v:shape id="_x0000_s1976" o:spid="_x0000_s1976" o:spt="120" type="#_x0000_t120" style="position:absolute;left:0pt;margin-left:-1.55pt;margin-top:24.45pt;height:13.65pt;width:14.7pt;z-index:251661312;mso-width-relative:page;mso-height-relative:page;" fillcolor="#FF0000" filled="t" coordsize="21600,21600">
            <v:path/>
            <v:fill on="t" focussize="0,0"/>
            <v:stroke/>
            <v:imagedata o:title=""/>
            <o:lock v:ext="edit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       -Частично сформировано</w:t>
      </w:r>
    </w:p>
    <w:p w14:paraId="5BB65E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-Находится в поле развития</w:t>
      </w:r>
    </w:p>
    <w:p w14:paraId="69A8CB8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78B21E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BF90335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6CF93017">
      <w:pPr>
        <w:pStyle w:val="20"/>
        <w:shd w:val="clear" w:color="auto" w:fill="FFFFFF"/>
        <w:spacing w:before="0" w:beforeAutospacing="0" w:after="0" w:afterAutospacing="0" w:line="0" w:lineRule="auto"/>
        <w:ind w:left="260" w:firstLine="708"/>
        <w:jc w:val="center"/>
        <w:rPr>
          <w:color w:val="000000"/>
        </w:rPr>
      </w:pPr>
      <w:r>
        <w:rPr>
          <w:rStyle w:val="11"/>
          <w:b/>
          <w:bCs/>
          <w:color w:val="000000"/>
        </w:rPr>
        <w:t>екомендации: </w:t>
      </w:r>
      <w:r>
        <w:rPr>
          <w:rStyle w:val="12"/>
          <w:color w:val="000000"/>
        </w:rPr>
        <w:t>Воспитателям данной группы  рекомендуется петь больше песен сдетьми в группе, использовать музыкальные  игры с пением, а также слушать музыкальные  произведения втечение дня в группе. Систематически закреплять материал  музыкального занятия в группе. Формировать у детей эмоциональную отзывчивость на музыку, содействовать развитию интереса к музыке, развивать музыкально-сенсорные и двигательные способности детей. Продолжать оснащать музыкальный уголок музыкальными игрушками и дидактическими играми. Проводить просветительскую работу с родителями.</w:t>
      </w:r>
    </w:p>
    <w:p w14:paraId="0A3BD93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1.Группа «Совята» (дети 3-4 лет)</w:t>
      </w:r>
    </w:p>
    <w:tbl>
      <w:tblPr>
        <w:tblStyle w:val="9"/>
        <w:tblpPr w:leftFromText="180" w:rightFromText="180" w:vertAnchor="text" w:horzAnchor="margin" w:tblpXSpec="center" w:tblpY="209"/>
        <w:tblW w:w="1048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104"/>
        <w:gridCol w:w="1306"/>
        <w:gridCol w:w="1276"/>
        <w:gridCol w:w="1276"/>
        <w:gridCol w:w="1103"/>
        <w:gridCol w:w="1448"/>
        <w:gridCol w:w="1418"/>
      </w:tblGrid>
      <w:tr w14:paraId="6818FF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470" w:hRule="atLeast"/>
        </w:trPr>
        <w:tc>
          <w:tcPr>
            <w:tcW w:w="1556" w:type="dxa"/>
            <w:tcBorders>
              <w:tr2bl w:val="single" w:color="auto" w:sz="4" w:space="0"/>
            </w:tcBorders>
          </w:tcPr>
          <w:p w14:paraId="171966D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Группа</w:t>
            </w:r>
          </w:p>
          <w:p w14:paraId="15BAC6D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4882F33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104" w:type="dxa"/>
          </w:tcPr>
          <w:p w14:paraId="2B18529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>Бросание, катание, ловля, метание</w:t>
            </w:r>
          </w:p>
        </w:tc>
        <w:tc>
          <w:tcPr>
            <w:tcW w:w="1306" w:type="dxa"/>
          </w:tcPr>
          <w:p w14:paraId="42F3637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>Ползание и лазание</w:t>
            </w:r>
          </w:p>
        </w:tc>
        <w:tc>
          <w:tcPr>
            <w:tcW w:w="1276" w:type="dxa"/>
          </w:tcPr>
          <w:p w14:paraId="0D43BE6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Ходьба</w:t>
            </w:r>
          </w:p>
        </w:tc>
        <w:tc>
          <w:tcPr>
            <w:tcW w:w="1276" w:type="dxa"/>
          </w:tcPr>
          <w:p w14:paraId="1A221BB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>Бег</w:t>
            </w:r>
          </w:p>
        </w:tc>
        <w:tc>
          <w:tcPr>
            <w:tcW w:w="1103" w:type="dxa"/>
          </w:tcPr>
          <w:p w14:paraId="593DE12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>Прыжки</w:t>
            </w:r>
          </w:p>
        </w:tc>
        <w:tc>
          <w:tcPr>
            <w:tcW w:w="1448" w:type="dxa"/>
          </w:tcPr>
          <w:p w14:paraId="5C71AF5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>Равновесие</w:t>
            </w:r>
          </w:p>
        </w:tc>
        <w:tc>
          <w:tcPr>
            <w:tcW w:w="1418" w:type="dxa"/>
          </w:tcPr>
          <w:p w14:paraId="1317521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</w:tr>
      <w:tr w14:paraId="69FD0D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1556" w:type="dxa"/>
          </w:tcPr>
          <w:p w14:paraId="1AF0C34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«Звёздочки»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-младшая группа</w:t>
            </w:r>
          </w:p>
        </w:tc>
        <w:tc>
          <w:tcPr>
            <w:tcW w:w="1104" w:type="dxa"/>
          </w:tcPr>
          <w:p w14:paraId="2CBED67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1986" o:spid="_x0000_s1986" o:spt="120" type="#_x0000_t120" style="position:absolute;left:0pt;margin-left:-2.45pt;margin-top:1.6pt;height:13.65pt;width:14.7pt;z-index:251662336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0 %</w:t>
            </w:r>
          </w:p>
          <w:p w14:paraId="2C13ED8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0D91B8F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1987" o:spid="_x0000_s1987" o:spt="120" type="#_x0000_t120" style="position:absolute;left:0pt;margin-left:-2.45pt;margin-top:-0.65pt;height:13.65pt;width:14.7pt;z-index:251663360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100%</w:t>
            </w:r>
          </w:p>
          <w:p w14:paraId="500BB526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1988" o:spid="_x0000_s1988" o:spt="120" type="#_x0000_t120" style="position:absolute;left:0pt;margin-left:-2.45pt;margin-top:9.85pt;height:13.65pt;width:14.7pt;z-index:251664384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76F6A28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0 %</w:t>
            </w:r>
          </w:p>
        </w:tc>
        <w:tc>
          <w:tcPr>
            <w:tcW w:w="1306" w:type="dxa"/>
          </w:tcPr>
          <w:p w14:paraId="02F5511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1989" o:spid="_x0000_s1989" o:spt="120" type="#_x0000_t120" style="position:absolute;left:0pt;margin-left:0.7pt;margin-top:1.6pt;height:13.7pt;width:14.7pt;z-index:251665408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100 %</w:t>
            </w:r>
          </w:p>
          <w:p w14:paraId="203FE99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5B0DD8A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1990" o:spid="_x0000_s1990" o:spt="120" type="#_x0000_t120" style="position:absolute;left:0pt;margin-left:0.7pt;margin-top:-0.65pt;height:13.65pt;width:14.7pt;z-index:251666432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0 %</w:t>
            </w:r>
          </w:p>
          <w:p w14:paraId="058E446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1991" o:spid="_x0000_s1991" o:spt="120" type="#_x0000_t120" style="position:absolute;left:0pt;margin-left:0.7pt;margin-top:9.85pt;height:13.65pt;width:14.7pt;z-index:251667456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5C106AC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0%</w:t>
            </w:r>
          </w:p>
        </w:tc>
        <w:tc>
          <w:tcPr>
            <w:tcW w:w="1276" w:type="dxa"/>
          </w:tcPr>
          <w:p w14:paraId="46B55B2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1992" o:spid="_x0000_s1992" o:spt="120" type="#_x0000_t120" style="position:absolute;left:0pt;margin-left:0.7pt;margin-top:1.55pt;height:13.7pt;width:14.7pt;z-index:251668480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100 %</w:t>
            </w:r>
          </w:p>
          <w:p w14:paraId="0F0166D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38AB611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1993" o:spid="_x0000_s1993" o:spt="120" type="#_x0000_t120" style="position:absolute;left:0pt;margin-left:0.7pt;margin-top:-0.65pt;height:13.65pt;width:14.7pt;z-index:251669504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0 %</w:t>
            </w:r>
          </w:p>
          <w:p w14:paraId="7FB340B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1994" o:spid="_x0000_s1994" o:spt="120" type="#_x0000_t120" style="position:absolute;left:0pt;margin-left:0.7pt;margin-top:9.85pt;height:13.65pt;width:14.7pt;z-index:251670528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774ADE4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0%          </w:t>
            </w:r>
          </w:p>
          <w:p w14:paraId="498D759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48DD25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1995" o:spid="_x0000_s1995" o:spt="120" type="#_x0000_t120" style="position:absolute;left:0pt;margin-left:0.7pt;margin-top:1.55pt;height:13.7pt;width:14.7pt;z-index:251671552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100 %</w:t>
            </w:r>
          </w:p>
          <w:p w14:paraId="7A85002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2E85A9F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1996" o:spid="_x0000_s1996" o:spt="120" type="#_x0000_t120" style="position:absolute;left:0pt;margin-left:0.7pt;margin-top:-0.65pt;height:13.65pt;width:14.7pt;z-index:251672576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0 %</w:t>
            </w:r>
          </w:p>
          <w:p w14:paraId="76EDC9F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1997" o:spid="_x0000_s1997" o:spt="120" type="#_x0000_t120" style="position:absolute;left:0pt;margin-left:0.7pt;margin-top:9.85pt;height:13.65pt;width:14.7pt;z-index:251673600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38E7160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0%          </w:t>
            </w:r>
          </w:p>
          <w:p w14:paraId="5D6001D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</w:tcPr>
          <w:p w14:paraId="6B9DF6E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1998" o:spid="_x0000_s1998" o:spt="120" type="#_x0000_t120" style="position:absolute;left:0pt;margin-left:-2pt;margin-top:1.55pt;height:13.7pt;width:14.7pt;z-index:251674624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30%</w:t>
            </w:r>
          </w:p>
          <w:p w14:paraId="1EDA673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2BAF1B0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1999" o:spid="_x0000_s1999" o:spt="120" type="#_x0000_t120" style="position:absolute;left:0pt;margin-left:-2pt;margin-top:-0.65pt;height:13.65pt;width:14.7pt;z-index:251675648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50%</w:t>
            </w:r>
          </w:p>
          <w:p w14:paraId="518BAB3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000" o:spid="_x0000_s2000" o:spt="120" type="#_x0000_t120" style="position:absolute;left:0pt;margin-left:-2pt;margin-top:9.85pt;height:13.65pt;width:14.7pt;z-index:251676672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50EAA22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20 %</w:t>
            </w:r>
          </w:p>
        </w:tc>
        <w:tc>
          <w:tcPr>
            <w:tcW w:w="1448" w:type="dxa"/>
          </w:tcPr>
          <w:p w14:paraId="3D548A9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001" o:spid="_x0000_s2001" o:spt="120" type="#_x0000_t120" style="position:absolute;left:0pt;margin-left:0.7pt;margin-top:1.55pt;height:13.7pt;width:14.7pt;z-index:251677696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100 %</w:t>
            </w:r>
          </w:p>
          <w:p w14:paraId="6BA1DDC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3E47CB1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002" o:spid="_x0000_s2002" o:spt="120" type="#_x0000_t120" style="position:absolute;left:0pt;margin-left:0.7pt;margin-top:-0.65pt;height:13.65pt;width:14.7pt;z-index:251678720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0 %</w:t>
            </w:r>
          </w:p>
          <w:p w14:paraId="01283310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003" o:spid="_x0000_s2003" o:spt="120" type="#_x0000_t120" style="position:absolute;left:0pt;margin-left:0.7pt;margin-top:9.85pt;height:13.65pt;width:14.7pt;z-index:251679744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166CB40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0%          </w:t>
            </w:r>
          </w:p>
          <w:p w14:paraId="2D2D05D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E7C0B1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004" o:spid="_x0000_s2004" o:spt="120" type="#_x0000_t120" style="position:absolute;left:0pt;margin-left:0.7pt;margin-top:1.55pt;height:13.7pt;width:14.7pt;z-index:251680768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70 %</w:t>
            </w:r>
          </w:p>
          <w:p w14:paraId="6E7927B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6558C81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005" o:spid="_x0000_s2005" o:spt="120" type="#_x0000_t120" style="position:absolute;left:0pt;margin-left:0.7pt;margin-top:-0.65pt;height:13.65pt;width:14.7pt;z-index:251681792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30 %</w:t>
            </w:r>
          </w:p>
          <w:p w14:paraId="69AF579C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006" o:spid="_x0000_s2006" o:spt="120" type="#_x0000_t120" style="position:absolute;left:0pt;margin-left:0.7pt;margin-top:9.85pt;height:13.65pt;width:14.7pt;z-index:251682816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0275550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0%          </w:t>
            </w:r>
          </w:p>
          <w:p w14:paraId="062E2F6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678FED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1556" w:type="dxa"/>
          </w:tcPr>
          <w:p w14:paraId="21470CC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Итоговый показатель </w:t>
            </w:r>
          </w:p>
          <w:p w14:paraId="328CEAB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41A65E4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gridSpan w:val="7"/>
          </w:tcPr>
          <w:p w14:paraId="0D5561A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014" o:spid="_x0000_s2014" o:spt="120" type="#_x0000_t120" style="position:absolute;left:0pt;margin-left:2.15pt;margin-top:8.9pt;height:13.7pt;width:14.7pt;z-index:251683840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</w:t>
            </w:r>
          </w:p>
          <w:p w14:paraId="5457626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  73%</w:t>
            </w:r>
          </w:p>
          <w:p w14:paraId="6FD5146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015" o:spid="_x0000_s2015" o:spt="120" type="#_x0000_t120" style="position:absolute;left:0pt;margin-left:2.15pt;margin-top:8.75pt;height:13.65pt;width:14.7pt;z-index:251684864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66714E5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   24 %</w:t>
            </w:r>
          </w:p>
          <w:p w14:paraId="44D2DB5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017" o:spid="_x0000_s2017" o:spt="120" type="#_x0000_t120" style="position:absolute;left:0pt;margin-left:2.15pt;margin-top:8.45pt;height:13.65pt;width:14.7pt;z-index:251685888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52C6BAA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   3%</w:t>
            </w:r>
          </w:p>
        </w:tc>
      </w:tr>
    </w:tbl>
    <w:p w14:paraId="1B0117B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04EC159E">
      <w:pPr>
        <w:pStyle w:val="19"/>
        <w:shd w:val="clear" w:color="auto" w:fill="FFFFFF"/>
        <w:spacing w:before="0" w:beforeAutospacing="0" w:after="0" w:afterAutospacing="0"/>
        <w:ind w:left="-142"/>
        <w:jc w:val="both"/>
        <w:rPr>
          <w:color w:val="333333"/>
        </w:rPr>
      </w:pPr>
      <w:r>
        <w:rPr>
          <w:rStyle w:val="11"/>
          <w:b/>
          <w:bCs/>
          <w:color w:val="000000"/>
        </w:rPr>
        <w:t>Выводы:</w:t>
      </w:r>
      <w:r>
        <w:rPr>
          <w:rStyle w:val="12"/>
          <w:color w:val="000000"/>
        </w:rPr>
        <w:t xml:space="preserve"> </w:t>
      </w:r>
      <w:r>
        <w:rPr>
          <w:rStyle w:val="12"/>
        </w:rPr>
        <w:t xml:space="preserve">В ходе педагогической диагностики у детей  младшей группы «Звездочки» выявились критерии </w:t>
      </w:r>
      <w:r>
        <w:rPr>
          <w:color w:val="333333"/>
        </w:rPr>
        <w:t xml:space="preserve"> такие как: ползанье и лазанье, ходьба, бег и равновесие, которые показали наивысший балл. Значит  эти физические навыки у детей полностью сформированы. Наибольшее затруднение дети испытывают в различного вида прыжках, а так же с работой с мячом (бросанием, ловлей и метанием). Принимают активное участие в подвижных играх, но при этом имеют трудности (несовершенство игровых движений, стеснение, неточность выполнения упражнения или задания).  У части детей выявлен критерий не сформированности действий. Огромное затруднение вызывают различного вида прыжки. </w:t>
      </w:r>
    </w:p>
    <w:p w14:paraId="60652584">
      <w:pPr>
        <w:pStyle w:val="19"/>
        <w:shd w:val="clear" w:color="auto" w:fill="FFFFFF"/>
        <w:spacing w:before="0" w:beforeAutospacing="0" w:after="0" w:afterAutospacing="0"/>
        <w:ind w:left="-142"/>
        <w:jc w:val="both"/>
        <w:rPr>
          <w:rStyle w:val="12"/>
          <w:color w:val="000000"/>
        </w:rPr>
      </w:pPr>
      <w:r>
        <w:rPr>
          <w:color w:val="333333"/>
        </w:rPr>
        <w:t xml:space="preserve"> </w:t>
      </w:r>
      <w:r>
        <w:rPr>
          <w:b/>
          <w:color w:val="333333"/>
        </w:rPr>
        <w:t>Рекомендации:</w:t>
      </w:r>
      <w:r>
        <w:rPr>
          <w:color w:val="333333"/>
        </w:rPr>
        <w:t xml:space="preserve"> В связи с полученными результатами необходимо продолжить работу по формированию основных видов движений, и  сделать упор на формирование навыков прыжков различного вида и развития навыков работы с мячом (бросанием, ловлей и метанием). Во время подвижных игр уделить внимание на нюансы правильного выполнения движений и четкого выполнения действий.  Воспитателям групп дать рекомендации по работе с выявленными критериями частично сформированных навыков детей и соблюдения в режимных моментах двигательной активности детей.</w:t>
      </w:r>
    </w:p>
    <w:p w14:paraId="098C9877">
      <w:pPr>
        <w:pStyle w:val="20"/>
        <w:shd w:val="clear" w:color="auto" w:fill="FFFFFF"/>
        <w:spacing w:before="0" w:beforeAutospacing="0" w:after="0" w:afterAutospacing="0" w:line="0" w:lineRule="auto"/>
        <w:ind w:left="260" w:firstLine="708"/>
        <w:jc w:val="center"/>
        <w:rPr>
          <w:color w:val="000000"/>
        </w:rPr>
      </w:pPr>
      <w:r>
        <w:rPr>
          <w:rStyle w:val="11"/>
          <w:b/>
          <w:bCs/>
          <w:color w:val="000000"/>
        </w:rPr>
        <w:t>Рекомендации: </w:t>
      </w:r>
      <w:r>
        <w:rPr>
          <w:rStyle w:val="12"/>
          <w:color w:val="000000"/>
        </w:rPr>
        <w:t>Воспитателям данной группы  рекомендуется петь больше песен сдетьми в группе, использовать музыкальные  игры с пением, а также слушать музыкальные  произведения втечение дня в группе. Систематически закреплять материал  музыкального занятия в группе. Формировать у детей эмоциональную отзывчивость на музыку, содействовать развитию интереса к музыке, развивать музыкально-сенсорные и двигательные способности детей. Продолжать оснащать музыкальный уголок музыкальными игрушками и дидактическими играми. Проводить просветительскую работу с родителями.</w:t>
      </w:r>
    </w:p>
    <w:p w14:paraId="7FF77F5F">
      <w:pPr>
        <w:shd w:val="clear" w:color="auto" w:fill="FFFFFF"/>
        <w:spacing w:after="0" w:line="240" w:lineRule="auto"/>
        <w:ind w:left="98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2166FD8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38EC2E65">
      <w:pPr>
        <w:shd w:val="clear" w:color="auto" w:fill="FFFFFF"/>
        <w:spacing w:after="0" w:line="240" w:lineRule="auto"/>
        <w:ind w:left="98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2. Группа «Звездочки»</w:t>
      </w:r>
    </w:p>
    <w:p w14:paraId="3357AACF">
      <w:pPr>
        <w:shd w:val="clear" w:color="auto" w:fill="FFFFFF"/>
        <w:spacing w:after="0" w:line="240" w:lineRule="auto"/>
        <w:ind w:left="98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9"/>
        <w:tblW w:w="11103" w:type="dxa"/>
        <w:tblInd w:w="-93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233"/>
        <w:gridCol w:w="1134"/>
        <w:gridCol w:w="1134"/>
        <w:gridCol w:w="992"/>
        <w:gridCol w:w="1134"/>
        <w:gridCol w:w="1134"/>
        <w:gridCol w:w="1134"/>
        <w:gridCol w:w="1276"/>
      </w:tblGrid>
      <w:tr w14:paraId="4BD41A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932" w:type="dxa"/>
            <w:tcBorders>
              <w:tr2bl w:val="single" w:color="auto" w:sz="4" w:space="0"/>
            </w:tcBorders>
          </w:tcPr>
          <w:p w14:paraId="78F7D8C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Группа</w:t>
            </w:r>
          </w:p>
          <w:p w14:paraId="32AEB9B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64A5EFA1">
            <w:pPr>
              <w:spacing w:after="0" w:line="240" w:lineRule="auto"/>
              <w:jc w:val="right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233" w:type="dxa"/>
          </w:tcPr>
          <w:p w14:paraId="19D8DAF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>Бросание, катание, ловля, метание</w:t>
            </w:r>
          </w:p>
        </w:tc>
        <w:tc>
          <w:tcPr>
            <w:tcW w:w="1134" w:type="dxa"/>
          </w:tcPr>
          <w:p w14:paraId="404401A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>Ползание и лазание</w:t>
            </w:r>
          </w:p>
        </w:tc>
        <w:tc>
          <w:tcPr>
            <w:tcW w:w="1134" w:type="dxa"/>
          </w:tcPr>
          <w:p w14:paraId="46C9828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Ходьба</w:t>
            </w:r>
          </w:p>
        </w:tc>
        <w:tc>
          <w:tcPr>
            <w:tcW w:w="992" w:type="dxa"/>
          </w:tcPr>
          <w:p w14:paraId="6399E9A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>Бег</w:t>
            </w:r>
          </w:p>
        </w:tc>
        <w:tc>
          <w:tcPr>
            <w:tcW w:w="1134" w:type="dxa"/>
          </w:tcPr>
          <w:p w14:paraId="1CCDCCB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>Прыжки</w:t>
            </w:r>
          </w:p>
        </w:tc>
        <w:tc>
          <w:tcPr>
            <w:tcW w:w="1134" w:type="dxa"/>
          </w:tcPr>
          <w:p w14:paraId="12D336F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>Равновесие</w:t>
            </w:r>
          </w:p>
        </w:tc>
        <w:tc>
          <w:tcPr>
            <w:tcW w:w="1134" w:type="dxa"/>
          </w:tcPr>
          <w:p w14:paraId="780DC1B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>Строевые упражнения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711E6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Подвижные игры</w:t>
            </w:r>
          </w:p>
        </w:tc>
      </w:tr>
      <w:tr w14:paraId="7A4CA1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932" w:type="dxa"/>
          </w:tcPr>
          <w:p w14:paraId="5A104B1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«Акварелька» -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233" w:type="dxa"/>
          </w:tcPr>
          <w:p w14:paraId="27B3B74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675" o:spid="_x0000_s2675" o:spt="120" type="#_x0000_t120" style="position:absolute;left:0pt;margin-left:-2.45pt;margin-top:1.6pt;height:13.65pt;width:14.7pt;z-index:251772928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45,5 %   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7495F3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777D0B1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676" o:spid="_x0000_s2676" o:spt="120" type="#_x0000_t120" style="position:absolute;left:0pt;margin-left:-2.45pt;margin-top:-0.65pt;height:13.65pt;width:14.7pt;z-index:251773952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54,5 %      </w:t>
            </w:r>
          </w:p>
          <w:p w14:paraId="49FE037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677" o:spid="_x0000_s2677" o:spt="120" type="#_x0000_t120" style="position:absolute;left:0pt;margin-left:-2.45pt;margin-top:9.85pt;height:13.65pt;width:14.7pt;z-index:251774976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56852C0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0 %      </w:t>
            </w:r>
          </w:p>
        </w:tc>
        <w:tc>
          <w:tcPr>
            <w:tcW w:w="1134" w:type="dxa"/>
          </w:tcPr>
          <w:p w14:paraId="7A12650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678" o:spid="_x0000_s2678" o:spt="120" type="#_x0000_t120" style="position:absolute;left:0pt;margin-left:0.7pt;margin-top:1.6pt;height:13.7pt;width:14.7pt;z-index:251776000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63,6%</w:t>
            </w:r>
          </w:p>
          <w:p w14:paraId="578E5CC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576C1B2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679" o:spid="_x0000_s2679" o:spt="120" type="#_x0000_t120" style="position:absolute;left:0pt;margin-left:0.7pt;margin-top:-0.65pt;height:13.65pt;width:14.7pt;z-index:251777024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36,3 %</w:t>
            </w:r>
          </w:p>
          <w:p w14:paraId="0367DE9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680" o:spid="_x0000_s2680" o:spt="120" type="#_x0000_t120" style="position:absolute;left:0pt;margin-left:0.7pt;margin-top:9.85pt;height:13.65pt;width:14.7pt;z-index:251778048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5C48DBF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0%</w:t>
            </w:r>
          </w:p>
        </w:tc>
        <w:tc>
          <w:tcPr>
            <w:tcW w:w="1134" w:type="dxa"/>
          </w:tcPr>
          <w:p w14:paraId="6B39506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681" o:spid="_x0000_s2681" o:spt="120" type="#_x0000_t120" style="position:absolute;left:0pt;margin-left:0.7pt;margin-top:1.55pt;height:13.7pt;width:14.7pt;z-index:251779072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36,6%</w:t>
            </w:r>
          </w:p>
          <w:p w14:paraId="4175473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650F127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682" o:spid="_x0000_s2682" o:spt="120" type="#_x0000_t120" style="position:absolute;left:0pt;margin-left:0.7pt;margin-top:-0.65pt;height:13.65pt;width:14.7pt;z-index:251780096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63,3%</w:t>
            </w:r>
          </w:p>
          <w:p w14:paraId="6A55502F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683" o:spid="_x0000_s2683" o:spt="120" type="#_x0000_t120" style="position:absolute;left:0pt;margin-left:0.7pt;margin-top:9.85pt;height:13.65pt;width:14.7pt;z-index:251781120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7975186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0%          </w:t>
            </w:r>
          </w:p>
          <w:p w14:paraId="53BA88B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B0BBBD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684" o:spid="_x0000_s2684" o:spt="120" type="#_x0000_t120" style="position:absolute;left:0pt;margin-left:-3.65pt;margin-top:1.6pt;height:13.7pt;width:14.7pt;z-index:251782144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0 %</w:t>
            </w:r>
          </w:p>
          <w:p w14:paraId="3636E65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7103421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685" o:spid="_x0000_s2685" o:spt="120" type="#_x0000_t120" style="position:absolute;left:0pt;margin-left:-3.65pt;margin-top:-0.65pt;height:13.65pt;width:14.7pt;z-index:251783168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100 %</w:t>
            </w:r>
          </w:p>
          <w:p w14:paraId="5504B05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686" o:spid="_x0000_s2686" o:spt="120" type="#_x0000_t120" style="position:absolute;left:0pt;margin-left:-3.65pt;margin-top:9.85pt;height:13.65pt;width:14.7pt;z-index:251784192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1AB31D1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0%          </w:t>
            </w:r>
          </w:p>
          <w:p w14:paraId="493F08D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33C9CC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687" o:spid="_x0000_s2687" o:spt="120" type="#_x0000_t120" style="position:absolute;left:0pt;margin-left:-2pt;margin-top:1.55pt;height:13.7pt;width:14.7pt;z-index:251785216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72,7%   </w:t>
            </w:r>
          </w:p>
          <w:p w14:paraId="1386091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129EA37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688" o:spid="_x0000_s2688" o:spt="120" type="#_x0000_t120" style="position:absolute;left:0pt;margin-left:-2pt;margin-top:-0.65pt;height:13.65pt;width:14.7pt;z-index:251786240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27,2%</w:t>
            </w:r>
          </w:p>
          <w:p w14:paraId="4E49D0B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689" o:spid="_x0000_s2689" o:spt="120" type="#_x0000_t120" style="position:absolute;left:0pt;margin-left:-2pt;margin-top:9.85pt;height:13.65pt;width:14.7pt;z-index:251787264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76D29BE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0%    </w:t>
            </w:r>
          </w:p>
        </w:tc>
        <w:tc>
          <w:tcPr>
            <w:tcW w:w="1134" w:type="dxa"/>
          </w:tcPr>
          <w:p w14:paraId="3D9466A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690" o:spid="_x0000_s2690" o:spt="120" type="#_x0000_t120" style="position:absolute;left:0pt;margin-left:-1.95pt;margin-top:1.6pt;height:13.7pt;width:14.7pt;z-index:251788288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100 %</w:t>
            </w:r>
          </w:p>
          <w:p w14:paraId="0A5BCF2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79DF962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691" o:spid="_x0000_s2691" o:spt="120" type="#_x0000_t120" style="position:absolute;left:0pt;margin-left:-1.95pt;margin-top:-0.65pt;height:13.65pt;width:14.7pt;z-index:251789312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0 %</w:t>
            </w:r>
          </w:p>
          <w:p w14:paraId="558B1DEE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692" o:spid="_x0000_s2692" o:spt="120" type="#_x0000_t120" style="position:absolute;left:0pt;margin-left:-1.95pt;margin-top:9.85pt;height:13.65pt;width:14.7pt;z-index:251790336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6D135D5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0%          </w:t>
            </w:r>
          </w:p>
          <w:p w14:paraId="6B9AB66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2F1A54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693" o:spid="_x0000_s2693" o:spt="120" type="#_x0000_t120" style="position:absolute;left:0pt;margin-left:0.7pt;margin-top:1.55pt;height:13.7pt;width:14.7pt;z-index:251791360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0 %</w:t>
            </w:r>
          </w:p>
          <w:p w14:paraId="6C47F7B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1649323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694" o:spid="_x0000_s2694" o:spt="120" type="#_x0000_t120" style="position:absolute;left:0pt;margin-left:0.7pt;margin-top:-0.65pt;height:13.65pt;width:14.7pt;z-index:251792384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100 %</w:t>
            </w:r>
          </w:p>
          <w:p w14:paraId="79801A4D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695" o:spid="_x0000_s2695" o:spt="120" type="#_x0000_t120" style="position:absolute;left:0pt;margin-left:0.7pt;margin-top:9.85pt;height:13.65pt;width:14.7pt;z-index:251793408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5C3645B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0%          </w:t>
            </w:r>
          </w:p>
          <w:p w14:paraId="6ED38B3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079CD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696" o:spid="_x0000_s2696" o:spt="120" type="#_x0000_t120" style="position:absolute;left:0pt;margin-left:0.7pt;margin-top:1.55pt;height:13.7pt;width:14.7pt;z-index:251797504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63,6 %</w:t>
            </w:r>
          </w:p>
          <w:p w14:paraId="2DAB65E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6D7CF55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697" o:spid="_x0000_s2697" o:spt="120" type="#_x0000_t120" style="position:absolute;left:0pt;margin-left:0.7pt;margin-top:-0.65pt;height:13.65pt;width:14.7pt;z-index:251798528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36,3 %</w:t>
            </w:r>
          </w:p>
          <w:p w14:paraId="71ACE45F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698" o:spid="_x0000_s2698" o:spt="120" type="#_x0000_t120" style="position:absolute;left:0pt;margin-left:0.7pt;margin-top:9.85pt;height:13.65pt;width:14.7pt;z-index:251799552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5DF05B8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0%          </w:t>
            </w:r>
          </w:p>
          <w:p w14:paraId="3E1B28AA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  <w:tr w14:paraId="4FACB9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932" w:type="dxa"/>
          </w:tcPr>
          <w:p w14:paraId="219E1FE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Итоговый показатель </w:t>
            </w:r>
          </w:p>
        </w:tc>
        <w:tc>
          <w:tcPr>
            <w:tcW w:w="7895" w:type="dxa"/>
            <w:gridSpan w:val="7"/>
          </w:tcPr>
          <w:p w14:paraId="51794F2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699" o:spid="_x0000_s2699" o:spt="120" type="#_x0000_t120" style="position:absolute;left:0pt;margin-left:2.15pt;margin-top:8.9pt;height:13.7pt;width:14.7pt;z-index:251794432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</w:t>
            </w:r>
          </w:p>
          <w:p w14:paraId="362BCEB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  - 48%</w:t>
            </w:r>
          </w:p>
          <w:p w14:paraId="63314C7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700" o:spid="_x0000_s2700" o:spt="120" type="#_x0000_t120" style="position:absolute;left:0pt;margin-left:2.15pt;margin-top:8.75pt;height:13.65pt;width:14.7pt;z-index:251795456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65E2AE7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  - 52%</w:t>
            </w:r>
          </w:p>
          <w:p w14:paraId="59AA9CC6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701" o:spid="_x0000_s2701" o:spt="120" type="#_x0000_t120" style="position:absolute;left:0pt;margin-left:2.15pt;margin-top:8.45pt;height:13.65pt;width:14.7pt;z-index:251796480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1A0554B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  - 0%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68D2A3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</w:tbl>
    <w:p w14:paraId="6B08586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3693252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1A3A3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Вы</w:t>
      </w:r>
      <w:r>
        <w:rPr>
          <w:rFonts w:ascii="Times New Roman" w:hAnsi="Times New Roman" w:cs="Times New Roman"/>
          <w:b/>
          <w:sz w:val="24"/>
          <w:szCs w:val="24"/>
        </w:rPr>
        <w:t xml:space="preserve">вод: </w:t>
      </w:r>
      <w:r>
        <w:rPr>
          <w:rStyle w:val="23"/>
          <w:rFonts w:ascii="Times New Roman" w:hAnsi="Times New Roman" w:cs="Times New Roman"/>
          <w:b/>
          <w:bCs/>
          <w:color w:val="111111"/>
          <w:sz w:val="24"/>
          <w:szCs w:val="24"/>
        </w:rPr>
        <w:t>В средней группе</w:t>
      </w:r>
      <w:r>
        <w:rPr>
          <w:rStyle w:val="25"/>
          <w:rFonts w:ascii="Times New Roman" w:hAnsi="Times New Roman" w:cs="Times New Roman"/>
          <w:color w:val="111111"/>
          <w:sz w:val="24"/>
          <w:szCs w:val="24"/>
        </w:rPr>
        <w:t> «</w:t>
      </w:r>
      <w:r>
        <w:rPr>
          <w:rStyle w:val="25"/>
          <w:rFonts w:ascii="Times New Roman" w:hAnsi="Times New Roman" w:cs="Times New Roman"/>
          <w:color w:val="111111"/>
          <w:sz w:val="24"/>
          <w:szCs w:val="24"/>
          <w:lang w:val="ru-RU"/>
        </w:rPr>
        <w:t>Звездочки</w:t>
      </w:r>
      <w:r>
        <w:rPr>
          <w:rStyle w:val="25"/>
          <w:rFonts w:ascii="Times New Roman" w:hAnsi="Times New Roman" w:cs="Times New Roman"/>
          <w:color w:val="111111"/>
          <w:sz w:val="24"/>
          <w:szCs w:val="24"/>
        </w:rPr>
        <w:t xml:space="preserve"> »  </w:t>
      </w:r>
      <w:r>
        <w:rPr>
          <w:rFonts w:ascii="Times New Roman" w:hAnsi="Times New Roman" w:cs="Times New Roman"/>
          <w:sz w:val="24"/>
          <w:szCs w:val="24"/>
        </w:rPr>
        <w:t>По результатам проведенной диагностики, к началу учебного года основные виды движений – ходьба, бег, прыжки, упражнения с мячом и обручем, построение и перестроение, строевые упражнения и  физические качества достаточно сформированы и развиты практически у всех детей группы. Знают о важных и вредных факторах для здоровья, о значении для здоровья утренней гимнастики, закаливания, режима дня.</w:t>
      </w:r>
    </w:p>
    <w:p w14:paraId="0A27E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6C1C98">
      <w:pPr>
        <w:shd w:val="clear" w:color="auto" w:fill="FFFFFF"/>
        <w:spacing w:after="0" w:line="240" w:lineRule="auto"/>
        <w:ind w:left="98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7CEB4587">
      <w:pPr>
        <w:shd w:val="clear" w:color="auto" w:fill="FFFFFF"/>
        <w:spacing w:after="0" w:line="240" w:lineRule="auto"/>
        <w:ind w:left="98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. Группа «Акварелька»</w:t>
      </w:r>
    </w:p>
    <w:p w14:paraId="091F7CE5">
      <w:pPr>
        <w:shd w:val="clear" w:color="auto" w:fill="FFFFFF"/>
        <w:spacing w:after="0" w:line="240" w:lineRule="auto"/>
        <w:ind w:left="98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9"/>
        <w:tblW w:w="11103" w:type="dxa"/>
        <w:tblInd w:w="-93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233"/>
        <w:gridCol w:w="1134"/>
        <w:gridCol w:w="1134"/>
        <w:gridCol w:w="992"/>
        <w:gridCol w:w="1134"/>
        <w:gridCol w:w="1134"/>
        <w:gridCol w:w="1134"/>
        <w:gridCol w:w="1276"/>
      </w:tblGrid>
      <w:tr w14:paraId="028B15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932" w:type="dxa"/>
            <w:tcBorders>
              <w:tr2bl w:val="single" w:color="auto" w:sz="4" w:space="0"/>
            </w:tcBorders>
          </w:tcPr>
          <w:p w14:paraId="6D69D3F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Группа</w:t>
            </w:r>
          </w:p>
          <w:p w14:paraId="50AB3FE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5CDB0FBF">
            <w:pPr>
              <w:spacing w:after="0" w:line="240" w:lineRule="auto"/>
              <w:jc w:val="right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233" w:type="dxa"/>
          </w:tcPr>
          <w:p w14:paraId="7BEB485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>Бросание, катание, ловля, метание</w:t>
            </w:r>
          </w:p>
        </w:tc>
        <w:tc>
          <w:tcPr>
            <w:tcW w:w="1134" w:type="dxa"/>
          </w:tcPr>
          <w:p w14:paraId="1F0A72C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>Ползание и лазание</w:t>
            </w:r>
          </w:p>
        </w:tc>
        <w:tc>
          <w:tcPr>
            <w:tcW w:w="1134" w:type="dxa"/>
          </w:tcPr>
          <w:p w14:paraId="7055507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Ходьба</w:t>
            </w:r>
          </w:p>
        </w:tc>
        <w:tc>
          <w:tcPr>
            <w:tcW w:w="992" w:type="dxa"/>
          </w:tcPr>
          <w:p w14:paraId="412E556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>Бег</w:t>
            </w:r>
          </w:p>
        </w:tc>
        <w:tc>
          <w:tcPr>
            <w:tcW w:w="1134" w:type="dxa"/>
          </w:tcPr>
          <w:p w14:paraId="190127D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>Прыжки</w:t>
            </w:r>
          </w:p>
        </w:tc>
        <w:tc>
          <w:tcPr>
            <w:tcW w:w="1134" w:type="dxa"/>
          </w:tcPr>
          <w:p w14:paraId="7F68BAA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>Равновесие</w:t>
            </w:r>
          </w:p>
        </w:tc>
        <w:tc>
          <w:tcPr>
            <w:tcW w:w="1134" w:type="dxa"/>
          </w:tcPr>
          <w:p w14:paraId="40B75D8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>Строевые упражнения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E7A6D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Подвижные игры</w:t>
            </w:r>
          </w:p>
        </w:tc>
      </w:tr>
      <w:tr w14:paraId="7A3BC0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932" w:type="dxa"/>
          </w:tcPr>
          <w:p w14:paraId="7BD66BC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«Акварелька» -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233" w:type="dxa"/>
          </w:tcPr>
          <w:p w14:paraId="0BCBF40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20" o:spid="_x0000_s2420" o:spt="120" type="#_x0000_t120" style="position:absolute;left:0pt;margin-left:-2.45pt;margin-top:1.6pt;height:13.65pt;width:14.7pt;z-index:251686912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45,5 %   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052406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603FA27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21" o:spid="_x0000_s2421" o:spt="120" type="#_x0000_t120" style="position:absolute;left:0pt;margin-left:-2.45pt;margin-top:-0.65pt;height:13.65pt;width:14.7pt;z-index:251687936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54,5 %      </w:t>
            </w:r>
          </w:p>
          <w:p w14:paraId="19C1429A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22" o:spid="_x0000_s2422" o:spt="120" type="#_x0000_t120" style="position:absolute;left:0pt;margin-left:-2.45pt;margin-top:9.85pt;height:13.65pt;width:14.7pt;z-index:251688960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2224DED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0 %      </w:t>
            </w:r>
          </w:p>
        </w:tc>
        <w:tc>
          <w:tcPr>
            <w:tcW w:w="1134" w:type="dxa"/>
          </w:tcPr>
          <w:p w14:paraId="67186AB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23" o:spid="_x0000_s2423" o:spt="120" type="#_x0000_t120" style="position:absolute;left:0pt;margin-left:0.7pt;margin-top:1.6pt;height:13.7pt;width:14.7pt;z-index:251689984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63,6%</w:t>
            </w:r>
          </w:p>
          <w:p w14:paraId="27D7080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57D4024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24" o:spid="_x0000_s2424" o:spt="120" type="#_x0000_t120" style="position:absolute;left:0pt;margin-left:0.7pt;margin-top:-0.65pt;height:13.65pt;width:14.7pt;z-index:251691008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36,3 %</w:t>
            </w:r>
          </w:p>
          <w:p w14:paraId="62C774F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25" o:spid="_x0000_s2425" o:spt="120" type="#_x0000_t120" style="position:absolute;left:0pt;margin-left:0.7pt;margin-top:9.85pt;height:13.65pt;width:14.7pt;z-index:251692032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6F7C927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0%</w:t>
            </w:r>
          </w:p>
        </w:tc>
        <w:tc>
          <w:tcPr>
            <w:tcW w:w="1134" w:type="dxa"/>
          </w:tcPr>
          <w:p w14:paraId="5995BC0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26" o:spid="_x0000_s2426" o:spt="120" type="#_x0000_t120" style="position:absolute;left:0pt;margin-left:0.7pt;margin-top:1.55pt;height:13.7pt;width:14.7pt;z-index:251693056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36,6%</w:t>
            </w:r>
          </w:p>
          <w:p w14:paraId="13EDC73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1EE1382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27" o:spid="_x0000_s2427" o:spt="120" type="#_x0000_t120" style="position:absolute;left:0pt;margin-left:0.7pt;margin-top:-0.65pt;height:13.65pt;width:14.7pt;z-index:251694080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63,3%</w:t>
            </w:r>
          </w:p>
          <w:p w14:paraId="1AD6566C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28" o:spid="_x0000_s2428" o:spt="120" type="#_x0000_t120" style="position:absolute;left:0pt;margin-left:0.7pt;margin-top:9.85pt;height:13.65pt;width:14.7pt;z-index:251695104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50F1CEE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0%          </w:t>
            </w:r>
          </w:p>
          <w:p w14:paraId="5DA0E53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764E27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29" o:spid="_x0000_s2429" o:spt="120" type="#_x0000_t120" style="position:absolute;left:0pt;margin-left:-3.65pt;margin-top:1.6pt;height:13.7pt;width:14.7pt;z-index:251696128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0 %</w:t>
            </w:r>
          </w:p>
          <w:p w14:paraId="047DD0D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1716F3E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30" o:spid="_x0000_s2430" o:spt="120" type="#_x0000_t120" style="position:absolute;left:0pt;margin-left:-3.65pt;margin-top:-0.65pt;height:13.65pt;width:14.7pt;z-index:251697152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100 %</w:t>
            </w:r>
          </w:p>
          <w:p w14:paraId="1683EE0A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31" o:spid="_x0000_s2431" o:spt="120" type="#_x0000_t120" style="position:absolute;left:0pt;margin-left:-3.65pt;margin-top:9.85pt;height:13.65pt;width:14.7pt;z-index:251698176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256DDE0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0%          </w:t>
            </w:r>
          </w:p>
          <w:p w14:paraId="2A55AC1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886D6F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32" o:spid="_x0000_s2432" o:spt="120" type="#_x0000_t120" style="position:absolute;left:0pt;margin-left:-2pt;margin-top:1.55pt;height:13.7pt;width:14.7pt;z-index:251699200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72,7%   </w:t>
            </w:r>
          </w:p>
          <w:p w14:paraId="70CE731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3211CFB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33" o:spid="_x0000_s2433" o:spt="120" type="#_x0000_t120" style="position:absolute;left:0pt;margin-left:-2pt;margin-top:-0.65pt;height:13.65pt;width:14.7pt;z-index:251700224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27,2%</w:t>
            </w:r>
          </w:p>
          <w:p w14:paraId="778BBBC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34" o:spid="_x0000_s2434" o:spt="120" type="#_x0000_t120" style="position:absolute;left:0pt;margin-left:-2pt;margin-top:9.85pt;height:13.65pt;width:14.7pt;z-index:251701248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12D5174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0%    </w:t>
            </w:r>
          </w:p>
        </w:tc>
        <w:tc>
          <w:tcPr>
            <w:tcW w:w="1134" w:type="dxa"/>
          </w:tcPr>
          <w:p w14:paraId="0A81BAF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35" o:spid="_x0000_s2435" o:spt="120" type="#_x0000_t120" style="position:absolute;left:0pt;margin-left:-1.95pt;margin-top:1.6pt;height:13.7pt;width:14.7pt;z-index:251702272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100 %</w:t>
            </w:r>
          </w:p>
          <w:p w14:paraId="4B78DBC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354D69A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36" o:spid="_x0000_s2436" o:spt="120" type="#_x0000_t120" style="position:absolute;left:0pt;margin-left:-1.95pt;margin-top:-0.65pt;height:13.65pt;width:14.7pt;z-index:251703296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0 %</w:t>
            </w:r>
          </w:p>
          <w:p w14:paraId="26E07B70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37" o:spid="_x0000_s2437" o:spt="120" type="#_x0000_t120" style="position:absolute;left:0pt;margin-left:-1.95pt;margin-top:9.85pt;height:13.65pt;width:14.7pt;z-index:251704320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1BAD15D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0%          </w:t>
            </w:r>
          </w:p>
          <w:p w14:paraId="3A179AE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EB991D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38" o:spid="_x0000_s2438" o:spt="120" type="#_x0000_t120" style="position:absolute;left:0pt;margin-left:0.7pt;margin-top:1.55pt;height:13.7pt;width:14.7pt;z-index:251705344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0 %</w:t>
            </w:r>
          </w:p>
          <w:p w14:paraId="4205EF0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7CC5F2A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39" o:spid="_x0000_s2439" o:spt="120" type="#_x0000_t120" style="position:absolute;left:0pt;margin-left:0.7pt;margin-top:-0.65pt;height:13.65pt;width:14.7pt;z-index:251706368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100 %</w:t>
            </w:r>
          </w:p>
          <w:p w14:paraId="0196B80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40" o:spid="_x0000_s2440" o:spt="120" type="#_x0000_t120" style="position:absolute;left:0pt;margin-left:0.7pt;margin-top:9.85pt;height:13.65pt;width:14.7pt;z-index:251707392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1AACE78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0%          </w:t>
            </w:r>
          </w:p>
          <w:p w14:paraId="5B23AE8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14A83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44" o:spid="_x0000_s2444" o:spt="120" type="#_x0000_t120" style="position:absolute;left:0pt;margin-left:0.7pt;margin-top:1.55pt;height:13.7pt;width:14.7pt;z-index:251711488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63,6 %</w:t>
            </w:r>
          </w:p>
          <w:p w14:paraId="08FCB7B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526904C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45" o:spid="_x0000_s2445" o:spt="120" type="#_x0000_t120" style="position:absolute;left:0pt;margin-left:0.7pt;margin-top:-0.65pt;height:13.65pt;width:14.7pt;z-index:251712512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36,3 %</w:t>
            </w:r>
          </w:p>
          <w:p w14:paraId="16BF197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46" o:spid="_x0000_s2446" o:spt="120" type="#_x0000_t120" style="position:absolute;left:0pt;margin-left:0.7pt;margin-top:9.85pt;height:13.65pt;width:14.7pt;z-index:251713536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4985C2D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0%          </w:t>
            </w:r>
          </w:p>
          <w:p w14:paraId="26B2F7D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  <w:tr w14:paraId="114191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932" w:type="dxa"/>
          </w:tcPr>
          <w:p w14:paraId="6EF60F2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Итоговый показатель </w:t>
            </w:r>
          </w:p>
        </w:tc>
        <w:tc>
          <w:tcPr>
            <w:tcW w:w="7895" w:type="dxa"/>
            <w:gridSpan w:val="7"/>
          </w:tcPr>
          <w:p w14:paraId="1ACAB856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41" o:spid="_x0000_s2441" o:spt="120" type="#_x0000_t120" style="position:absolute;left:0pt;margin-left:2.15pt;margin-top:8.9pt;height:13.7pt;width:14.7pt;z-index:251708416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</w:t>
            </w:r>
          </w:p>
          <w:p w14:paraId="49F8998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  - 48%</w:t>
            </w:r>
          </w:p>
          <w:p w14:paraId="3252D44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42" o:spid="_x0000_s2442" o:spt="120" type="#_x0000_t120" style="position:absolute;left:0pt;margin-left:2.15pt;margin-top:8.75pt;height:13.65pt;width:14.7pt;z-index:251709440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7D0133F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  - 52%</w:t>
            </w:r>
          </w:p>
          <w:p w14:paraId="13937AD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43" o:spid="_x0000_s2443" o:spt="120" type="#_x0000_t120" style="position:absolute;left:0pt;margin-left:2.15pt;margin-top:8.45pt;height:13.65pt;width:14.7pt;z-index:251710464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486EFBF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  - 0%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AD90AB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</w:tbl>
    <w:p w14:paraId="6534FB9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4D63CEE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6476C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Вы</w:t>
      </w:r>
      <w:r>
        <w:rPr>
          <w:rFonts w:ascii="Times New Roman" w:hAnsi="Times New Roman" w:cs="Times New Roman"/>
          <w:b/>
          <w:sz w:val="24"/>
          <w:szCs w:val="24"/>
        </w:rPr>
        <w:t xml:space="preserve">вод: </w:t>
      </w:r>
      <w:r>
        <w:rPr>
          <w:rStyle w:val="23"/>
          <w:rFonts w:ascii="Times New Roman" w:hAnsi="Times New Roman" w:cs="Times New Roman"/>
          <w:b/>
          <w:bCs/>
          <w:color w:val="111111"/>
          <w:sz w:val="24"/>
          <w:szCs w:val="24"/>
        </w:rPr>
        <w:t>В средней группе</w:t>
      </w:r>
      <w:r>
        <w:rPr>
          <w:rStyle w:val="25"/>
          <w:rFonts w:ascii="Times New Roman" w:hAnsi="Times New Roman" w:cs="Times New Roman"/>
          <w:color w:val="111111"/>
          <w:sz w:val="24"/>
          <w:szCs w:val="24"/>
        </w:rPr>
        <w:t xml:space="preserve"> «Акварелька »  </w:t>
      </w:r>
      <w:r>
        <w:rPr>
          <w:rFonts w:ascii="Times New Roman" w:hAnsi="Times New Roman" w:cs="Times New Roman"/>
          <w:sz w:val="24"/>
          <w:szCs w:val="24"/>
        </w:rPr>
        <w:t>По результатам проведенной диагностики, к началу учебного года основные виды движений – ходьба, бег, прыжки, упражнения с мячом и обручем, построение и перестроение, строевые упражнения и  физические качества достаточно сформированы и развиты практически у всех детей группы. Знают о важных и вредных факторах для здоровья, о значении для здоровья утренней гимнастики, закаливания, режима дня.</w:t>
      </w:r>
    </w:p>
    <w:p w14:paraId="7D2E4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E84A8F">
      <w:pPr>
        <w:pStyle w:val="16"/>
        <w:shd w:val="clear" w:color="auto" w:fill="FFFFFF"/>
        <w:spacing w:before="0" w:beforeAutospacing="0" w:after="0" w:afterAutospacing="0" w:line="0" w:lineRule="auto"/>
        <w:ind w:left="260" w:firstLine="708"/>
        <w:jc w:val="center"/>
        <w:rPr>
          <w:color w:val="000000"/>
        </w:rPr>
      </w:pPr>
      <w:r>
        <w:rPr>
          <w:rStyle w:val="11"/>
          <w:b/>
          <w:bCs/>
          <w:color w:val="000000"/>
        </w:rPr>
        <w:t>Рекомендации: </w:t>
      </w:r>
      <w:r>
        <w:rPr>
          <w:rStyle w:val="12"/>
          <w:color w:val="000000"/>
        </w:rPr>
        <w:t>Воспитателям данных групп рекомендуется петь больше песен сдетьми в группе, использовать музыкальные  игры с пением, а также слушать музыкальные  произведения втечение дня в группе. Систематически закреплять материал занятия в группе. Формировать у детей эмоциональную отзывчивость на музыку, содействовать развитию интереса к музыке, развивать музыкально-сенсорные и двигательные способности детей. Продолжать оснащать муз.уголок муз. игрушками и дидактическими играми. Проводить просветительскую работу с родителями.</w:t>
      </w:r>
    </w:p>
    <w:p w14:paraId="431FAE9F">
      <w:pPr>
        <w:pStyle w:val="17"/>
        <w:shd w:val="clear" w:color="auto" w:fill="FFFFFF"/>
        <w:spacing w:before="0" w:beforeAutospacing="0" w:after="0" w:afterAutospacing="0" w:line="0" w:lineRule="auto"/>
        <w:jc w:val="center"/>
        <w:rPr>
          <w:color w:val="000000"/>
        </w:rPr>
      </w:pPr>
      <w:r>
        <w:rPr>
          <w:rStyle w:val="11"/>
          <w:b/>
          <w:bCs/>
          <w:color w:val="000000"/>
        </w:rPr>
        <w:t>Вывод:</w:t>
      </w:r>
      <w:r>
        <w:rPr>
          <w:rStyle w:val="12"/>
          <w:color w:val="000000"/>
        </w:rPr>
        <w:t>  в  конце воспитанники группы узнают знакомые песни, называют их. Многие дети различают жанры марша, колыбельной и танца. Почти все самостоятельно различают звуки по высоте, различают громкое и тихое звучание, пытаются воспроизвести простой ритмический рисунок. В пении проявляют активность, ярко проявляют свои эмоции. Но чистота интонации требует дополнительной работы. Большинство детей умеют различать двух частную форму музыкального произведения и двигаться соответственно ей, различают начало и окончание музыки. Выполняют простые танцевальные движения. Хорошо различают звучание музыкальных инструментов. Ярче стали проявляться творческие проявления детей и их вокальные данные.</w:t>
      </w:r>
    </w:p>
    <w:p w14:paraId="3DECDD21">
      <w:pPr>
        <w:pStyle w:val="16"/>
        <w:shd w:val="clear" w:color="auto" w:fill="FFFFFF"/>
        <w:spacing w:before="0" w:beforeAutospacing="0" w:after="0" w:afterAutospacing="0" w:line="0" w:lineRule="auto"/>
        <w:ind w:left="260" w:firstLine="708"/>
        <w:jc w:val="center"/>
        <w:rPr>
          <w:color w:val="000000"/>
        </w:rPr>
      </w:pPr>
      <w:r>
        <w:rPr>
          <w:rStyle w:val="11"/>
          <w:b/>
          <w:bCs/>
          <w:color w:val="000000"/>
        </w:rPr>
        <w:t>Рекомендации: </w:t>
      </w:r>
      <w:r>
        <w:rPr>
          <w:rStyle w:val="12"/>
          <w:color w:val="000000"/>
        </w:rPr>
        <w:t>Воспитателям данных групп рекомендуется петь больше песен сдетьми в группе, использовать музыкальные  игры с пением, а также слушать музыкальные  произведения втечение дня в группе. Систематически закреплять материал занятия в группе. Формировать у детей эмоциональную отзывчивость на музыку, содействовать развитию интереса к музыке, развивать музыкально-сенсорные и двигательные способности детей. Продолжать оснащать муз.уголок муз. игрушками и дидактическими играми. Проводить просветительскую работу с родителями.</w:t>
      </w:r>
    </w:p>
    <w:p w14:paraId="3BF601B2">
      <w:pPr>
        <w:pStyle w:val="17"/>
        <w:shd w:val="clear" w:color="auto" w:fill="FFFFFF"/>
        <w:spacing w:before="0" w:beforeAutospacing="0" w:after="0" w:afterAutospacing="0" w:line="0" w:lineRule="auto"/>
        <w:jc w:val="center"/>
        <w:rPr>
          <w:color w:val="000000"/>
        </w:rPr>
      </w:pPr>
      <w:r>
        <w:rPr>
          <w:rStyle w:val="11"/>
          <w:b/>
          <w:bCs/>
          <w:color w:val="000000"/>
        </w:rPr>
        <w:t>Вывод:</w:t>
      </w:r>
      <w:r>
        <w:rPr>
          <w:rStyle w:val="12"/>
          <w:color w:val="000000"/>
        </w:rPr>
        <w:t>  в  конце воспитанники группы узнают знакомые песни, называют их. Многие дети различают жанры марша, колыбельной и танца. Почти все самостоятельно различают звуки по высоте, различают громкое и тихое звучание, пытаются воспроизвести простой ритмический рисунок. В пении проявляют активность, ярко проявляют свои эмоции. Но чистота интонации требует дополнительной работы. Большинство детей умеют различать двух частную форму музыкального произведения и двигаться соответственно ей, различают начало и окончание музыки. Выполняют простые танцевальные движения. Хорошо различают звучание музыкальных инструментов. Ярче стали проявляться творческие проявления детей и их вокальные данные.</w:t>
      </w:r>
    </w:p>
    <w:p w14:paraId="53A6BF32">
      <w:pPr>
        <w:pStyle w:val="16"/>
        <w:shd w:val="clear" w:color="auto" w:fill="FFFFFF"/>
        <w:spacing w:before="0" w:beforeAutospacing="0" w:after="0" w:afterAutospacing="0" w:line="0" w:lineRule="auto"/>
        <w:ind w:left="260" w:firstLine="708"/>
        <w:jc w:val="center"/>
        <w:rPr>
          <w:color w:val="000000"/>
        </w:rPr>
      </w:pPr>
      <w:r>
        <w:rPr>
          <w:rStyle w:val="11"/>
          <w:b/>
          <w:bCs/>
          <w:color w:val="000000"/>
        </w:rPr>
        <w:t>Рекомендации: </w:t>
      </w:r>
      <w:r>
        <w:rPr>
          <w:rStyle w:val="12"/>
          <w:color w:val="000000"/>
        </w:rPr>
        <w:t>Воспитателям данных групп рекомендуется петь больше песен сдетьми в группе, использовать музыкальные  игры с пением, а также слушать музыкальные  произведения втечение дня в группе. Систематически закреплять материал занятия в группе. Формировать у детей эмоциональную отзывчивость на музыку, содействовать развитию интереса к музыке, развивать музыкально-сенсорные и двигательные способности детей. Продолжать оснащать муз.уголок муз. игрушками и дидактическими играми. Проводить просветительскую работу с родителя.</w:t>
      </w:r>
    </w:p>
    <w:p w14:paraId="40828D98">
      <w:pPr>
        <w:shd w:val="clear" w:color="auto" w:fill="FFFFFF"/>
        <w:spacing w:after="0" w:line="240" w:lineRule="auto"/>
        <w:ind w:left="98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36B86A39">
      <w:pPr>
        <w:shd w:val="clear" w:color="auto" w:fill="FFFFFF"/>
        <w:spacing w:after="0" w:line="240" w:lineRule="auto"/>
        <w:ind w:left="98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2122D547">
      <w:pPr>
        <w:shd w:val="clear" w:color="auto" w:fill="FFFFFF"/>
        <w:spacing w:after="0" w:line="240" w:lineRule="auto"/>
        <w:ind w:left="98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28BABA98">
      <w:pPr>
        <w:shd w:val="clear" w:color="auto" w:fill="FFFFFF"/>
        <w:spacing w:after="0" w:line="240" w:lineRule="auto"/>
        <w:ind w:left="98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2E0BFF65">
      <w:pPr>
        <w:shd w:val="clear" w:color="auto" w:fill="FFFFFF"/>
        <w:spacing w:after="0" w:line="240" w:lineRule="auto"/>
        <w:ind w:left="98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.Группа «Незнайка»</w:t>
      </w:r>
    </w:p>
    <w:tbl>
      <w:tblPr>
        <w:tblStyle w:val="9"/>
        <w:tblW w:w="11376" w:type="dxa"/>
        <w:tblInd w:w="-83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15"/>
        <w:gridCol w:w="1134"/>
        <w:gridCol w:w="1134"/>
        <w:gridCol w:w="992"/>
        <w:gridCol w:w="1134"/>
        <w:gridCol w:w="993"/>
        <w:gridCol w:w="1134"/>
        <w:gridCol w:w="992"/>
        <w:gridCol w:w="1080"/>
      </w:tblGrid>
      <w:tr w14:paraId="15EFD3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668" w:type="dxa"/>
            <w:tcBorders>
              <w:tr2bl w:val="single" w:color="auto" w:sz="4" w:space="0"/>
            </w:tcBorders>
          </w:tcPr>
          <w:p w14:paraId="65BA8F9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Группа</w:t>
            </w:r>
          </w:p>
          <w:p w14:paraId="3DBE5A8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  <w:p w14:paraId="7BD43AD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115" w:type="dxa"/>
          </w:tcPr>
          <w:p w14:paraId="75685B1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>Бросание, катание, ловля, метание</w:t>
            </w:r>
          </w:p>
        </w:tc>
        <w:tc>
          <w:tcPr>
            <w:tcW w:w="1134" w:type="dxa"/>
          </w:tcPr>
          <w:p w14:paraId="43251A6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>Ползание и лазание</w:t>
            </w:r>
          </w:p>
        </w:tc>
        <w:tc>
          <w:tcPr>
            <w:tcW w:w="1134" w:type="dxa"/>
          </w:tcPr>
          <w:p w14:paraId="35B793A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Ходьба</w:t>
            </w:r>
          </w:p>
        </w:tc>
        <w:tc>
          <w:tcPr>
            <w:tcW w:w="992" w:type="dxa"/>
          </w:tcPr>
          <w:p w14:paraId="3ABA45C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>Бег</w:t>
            </w:r>
          </w:p>
        </w:tc>
        <w:tc>
          <w:tcPr>
            <w:tcW w:w="1134" w:type="dxa"/>
          </w:tcPr>
          <w:p w14:paraId="16DC391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>Прыжки</w:t>
            </w:r>
          </w:p>
        </w:tc>
        <w:tc>
          <w:tcPr>
            <w:tcW w:w="993" w:type="dxa"/>
          </w:tcPr>
          <w:p w14:paraId="10DF417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>Равновесие</w:t>
            </w:r>
          </w:p>
        </w:tc>
        <w:tc>
          <w:tcPr>
            <w:tcW w:w="1134" w:type="dxa"/>
          </w:tcPr>
          <w:p w14:paraId="1ED507F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>Строевые упражнения</w:t>
            </w:r>
          </w:p>
        </w:tc>
        <w:tc>
          <w:tcPr>
            <w:tcW w:w="992" w:type="dxa"/>
          </w:tcPr>
          <w:p w14:paraId="44EC05A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665F48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lang w:eastAsia="ru-RU"/>
              </w:rPr>
              <w:t>Спортивные игры</w:t>
            </w:r>
          </w:p>
        </w:tc>
      </w:tr>
      <w:tr w14:paraId="0B1498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668" w:type="dxa"/>
          </w:tcPr>
          <w:p w14:paraId="2A7F41F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 xml:space="preserve">«Незнайки»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-старшая группа</w:t>
            </w:r>
          </w:p>
        </w:tc>
        <w:tc>
          <w:tcPr>
            <w:tcW w:w="1115" w:type="dxa"/>
          </w:tcPr>
          <w:p w14:paraId="0C5A411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47" o:spid="_x0000_s2447" o:spt="120" type="#_x0000_t120" style="position:absolute;left:0pt;margin-left:-2.45pt;margin-top:1.6pt;height:13.65pt;width:14.7pt;z-index:251714560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50 %   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463E16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6D6BDF4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48" o:spid="_x0000_s2448" o:spt="120" type="#_x0000_t120" style="position:absolute;left:0pt;margin-left:-2.45pt;margin-top:-0.65pt;height:13.65pt;width:14.7pt;z-index:251715584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50 %      </w:t>
            </w:r>
          </w:p>
          <w:p w14:paraId="69209ADA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49" o:spid="_x0000_s2449" o:spt="120" type="#_x0000_t120" style="position:absolute;left:0pt;margin-left:-2.45pt;margin-top:9.85pt;height:13.65pt;width:14.7pt;z-index:251716608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062EEFD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0 %      </w:t>
            </w:r>
          </w:p>
        </w:tc>
        <w:tc>
          <w:tcPr>
            <w:tcW w:w="1134" w:type="dxa"/>
          </w:tcPr>
          <w:p w14:paraId="0150E6D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50" o:spid="_x0000_s2450" o:spt="120" type="#_x0000_t120" style="position:absolute;left:0pt;margin-left:-2.45pt;margin-top:1.6pt;height:13.65pt;width:14.7pt;z-index:251717632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0 %   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3EED68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179CD02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51" o:spid="_x0000_s2451" o:spt="120" type="#_x0000_t120" style="position:absolute;left:0pt;margin-left:-2.45pt;margin-top:-0.65pt;height:13.65pt;width:14.7pt;z-index:251718656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100 %      </w:t>
            </w:r>
          </w:p>
          <w:p w14:paraId="16FAC88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52" o:spid="_x0000_s2452" o:spt="120" type="#_x0000_t120" style="position:absolute;left:0pt;margin-left:-2.45pt;margin-top:9.85pt;height:13.65pt;width:14.7pt;z-index:251719680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604A6FD8">
            <w:pPr>
              <w:spacing w:after="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0 %      </w:t>
            </w:r>
          </w:p>
        </w:tc>
        <w:tc>
          <w:tcPr>
            <w:tcW w:w="1134" w:type="dxa"/>
          </w:tcPr>
          <w:p w14:paraId="3B3F706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53" o:spid="_x0000_s2453" o:spt="120" type="#_x0000_t120" style="position:absolute;left:0pt;margin-left:-2.45pt;margin-top:1.6pt;height:13.65pt;width:14.7pt;z-index:251720704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37,5%   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341D8C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404EFF1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54" o:spid="_x0000_s2454" o:spt="120" type="#_x0000_t120" style="position:absolute;left:0pt;margin-left:-2.45pt;margin-top:-0.65pt;height:13.65pt;width:14.7pt;z-index:251721728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62,5 %      </w:t>
            </w:r>
          </w:p>
          <w:p w14:paraId="3319027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55" o:spid="_x0000_s2455" o:spt="120" type="#_x0000_t120" style="position:absolute;left:0pt;margin-left:-2.45pt;margin-top:9.85pt;height:13.65pt;width:14.7pt;z-index:251722752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0D462995">
            <w:pPr>
              <w:spacing w:after="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0 %      </w:t>
            </w:r>
          </w:p>
        </w:tc>
        <w:tc>
          <w:tcPr>
            <w:tcW w:w="992" w:type="dxa"/>
          </w:tcPr>
          <w:p w14:paraId="28EDA41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56" o:spid="_x0000_s2456" o:spt="120" type="#_x0000_t120" style="position:absolute;left:0pt;margin-left:-2.45pt;margin-top:1.6pt;height:13.65pt;width:14.7pt;z-index:251723776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25%   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59B157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11DE806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57" o:spid="_x0000_s2457" o:spt="120" type="#_x0000_t120" style="position:absolute;left:0pt;margin-left:-2.45pt;margin-top:-0.65pt;height:13.65pt;width:14.7pt;z-index:251724800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75 %      </w:t>
            </w:r>
          </w:p>
          <w:p w14:paraId="14796103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58" o:spid="_x0000_s2458" o:spt="120" type="#_x0000_t120" style="position:absolute;left:0pt;margin-left:-2.45pt;margin-top:9.85pt;height:13.65pt;width:14.7pt;z-index:251725824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282CB692">
            <w:pPr>
              <w:spacing w:after="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0 %      </w:t>
            </w:r>
          </w:p>
        </w:tc>
        <w:tc>
          <w:tcPr>
            <w:tcW w:w="1134" w:type="dxa"/>
          </w:tcPr>
          <w:p w14:paraId="3D18628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62" o:spid="_x0000_s2462" o:spt="120" type="#_x0000_t120" style="position:absolute;left:0pt;margin-left:-2.45pt;margin-top:1.6pt;height:13.65pt;width:14.7pt;z-index:251726848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37,5%   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5E31AB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10FDA17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63" o:spid="_x0000_s2463" o:spt="120" type="#_x0000_t120" style="position:absolute;left:0pt;margin-left:-2.45pt;margin-top:-0.65pt;height:13.65pt;width:14.7pt;z-index:251727872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62,5 %      </w:t>
            </w:r>
          </w:p>
          <w:p w14:paraId="0C48E23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64" o:spid="_x0000_s2464" o:spt="120" type="#_x0000_t120" style="position:absolute;left:0pt;margin-left:-2.45pt;margin-top:9.85pt;height:13.65pt;width:14.7pt;z-index:251728896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165DAC62">
            <w:pPr>
              <w:spacing w:after="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0 %      </w:t>
            </w:r>
          </w:p>
        </w:tc>
        <w:tc>
          <w:tcPr>
            <w:tcW w:w="993" w:type="dxa"/>
          </w:tcPr>
          <w:p w14:paraId="21FB545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65" o:spid="_x0000_s2465" o:spt="120" type="#_x0000_t120" style="position:absolute;left:0pt;margin-left:-2.45pt;margin-top:1.6pt;height:13.65pt;width:14.7pt;z-index:251729920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0 %   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38348A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08D0C5D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66" o:spid="_x0000_s2466" o:spt="120" type="#_x0000_t120" style="position:absolute;left:0pt;margin-left:-2.45pt;margin-top:-0.65pt;height:13.65pt;width:14.7pt;z-index:251730944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100 %      </w:t>
            </w:r>
          </w:p>
          <w:p w14:paraId="6287117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67" o:spid="_x0000_s2467" o:spt="120" type="#_x0000_t120" style="position:absolute;left:0pt;margin-left:-2.45pt;margin-top:9.85pt;height:13.65pt;width:14.7pt;z-index:251731968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6263A59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0 %      </w:t>
            </w:r>
          </w:p>
        </w:tc>
        <w:tc>
          <w:tcPr>
            <w:tcW w:w="1134" w:type="dxa"/>
          </w:tcPr>
          <w:p w14:paraId="627F4EE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68" o:spid="_x0000_s2468" o:spt="120" type="#_x0000_t120" style="position:absolute;left:0pt;margin-left:-2.45pt;margin-top:1.6pt;height:13.65pt;width:14.7pt;z-index:251732992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0 %   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22FE38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0549088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69" o:spid="_x0000_s2469" o:spt="120" type="#_x0000_t120" style="position:absolute;left:0pt;margin-left:-2.45pt;margin-top:-0.65pt;height:13.65pt;width:14.7pt;z-index:251734016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100 %      </w:t>
            </w:r>
          </w:p>
          <w:p w14:paraId="6950AAAD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70" o:spid="_x0000_s2470" o:spt="120" type="#_x0000_t120" style="position:absolute;left:0pt;margin-left:-2.45pt;margin-top:9.85pt;height:13.65pt;width:14.7pt;z-index:251735040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32F06D04">
            <w:pPr>
              <w:spacing w:after="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0 %      </w:t>
            </w:r>
          </w:p>
        </w:tc>
        <w:tc>
          <w:tcPr>
            <w:tcW w:w="992" w:type="dxa"/>
          </w:tcPr>
          <w:p w14:paraId="112AE74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71" o:spid="_x0000_s2471" o:spt="120" type="#_x0000_t120" style="position:absolute;left:0pt;margin-left:-2.45pt;margin-top:1.6pt;height:13.65pt;width:14.7pt;z-index:251736064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50 %   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2DB579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180A057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72" o:spid="_x0000_s2472" o:spt="120" type="#_x0000_t120" style="position:absolute;left:0pt;margin-left:-2.45pt;margin-top:-0.65pt;height:13.65pt;width:14.7pt;z-index:251737088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50 %      </w:t>
            </w:r>
          </w:p>
          <w:p w14:paraId="428C460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73" o:spid="_x0000_s2473" o:spt="120" type="#_x0000_t120" style="position:absolute;left:0pt;margin-left:-2.45pt;margin-top:9.85pt;height:13.65pt;width:14.7pt;z-index:251738112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59255D3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0 %      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B9C8D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74" o:spid="_x0000_s2474" o:spt="120" type="#_x0000_t120" style="position:absolute;left:0pt;margin-left:-2.45pt;margin-top:1.6pt;height:13.65pt;width:14.7pt;z-index:251739136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85 %   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3EF926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47319F2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75" o:spid="_x0000_s2475" o:spt="120" type="#_x0000_t120" style="position:absolute;left:0pt;margin-left:-2.45pt;margin-top:-0.65pt;height:13.65pt;width:14.7pt;z-index:251740160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    15 %      </w:t>
            </w:r>
          </w:p>
          <w:p w14:paraId="59ABBE6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476" o:spid="_x0000_s2476" o:spt="120" type="#_x0000_t120" style="position:absolute;left:0pt;margin-left:-2.45pt;margin-top:9.85pt;height:13.65pt;width:14.7pt;z-index:251741184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013DD043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 xml:space="preserve">   0     0%      </w:t>
            </w:r>
          </w:p>
        </w:tc>
      </w:tr>
      <w:tr w14:paraId="4B4DE9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668" w:type="dxa"/>
          </w:tcPr>
          <w:p w14:paraId="4F135B9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Итоговый показатель</w:t>
            </w:r>
          </w:p>
        </w:tc>
        <w:tc>
          <w:tcPr>
            <w:tcW w:w="8628" w:type="dxa"/>
            <w:gridSpan w:val="8"/>
          </w:tcPr>
          <w:p w14:paraId="1A8E75D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47DC6170">
            <w:pPr>
              <w:tabs>
                <w:tab w:val="left" w:pos="982"/>
              </w:tabs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51F513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</w:tbl>
    <w:p w14:paraId="7E505AF7">
      <w:pPr>
        <w:shd w:val="clear" w:color="auto" w:fill="FFFFFF"/>
        <w:spacing w:after="0" w:line="240" w:lineRule="auto"/>
        <w:ind w:left="98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2D311B20">
      <w:pPr>
        <w:shd w:val="clear" w:color="auto" w:fill="FFFFFF"/>
        <w:spacing w:after="0" w:line="240" w:lineRule="auto"/>
        <w:ind w:left="98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41577D52">
      <w:pPr>
        <w:spacing w:line="238" w:lineRule="auto"/>
        <w:rPr>
          <w:rStyle w:val="25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Style w:val="23"/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Вывод: В старшей группе </w:t>
      </w:r>
      <w:r>
        <w:rPr>
          <w:rStyle w:val="25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«Незнайка»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>
        <w:rPr>
          <w:rStyle w:val="25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Дети показали хорошие результаты в таких видах движений, как бег, прыжки в длину с места, прыжки с места, броски и ловля мяча. У детей хорошие показатели в метании на дальность, прыжки и бег, дети имеют высокие показатели в ползанье разными способами, перепрыгивание и в равновесий.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br w:type="textWrapping"/>
      </w:r>
      <w:r>
        <w:rPr>
          <w:rStyle w:val="25"/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Рекомендации:</w:t>
      </w:r>
    </w:p>
    <w:p w14:paraId="1B76642A">
      <w:pPr>
        <w:spacing w:line="238" w:lineRule="auto"/>
        <w:rPr>
          <w:rStyle w:val="25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14:paraId="6747327E">
      <w:pPr>
        <w:spacing w:line="238" w:lineRule="auto"/>
        <w:rPr>
          <w:rStyle w:val="25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14:paraId="11D9481C">
      <w:pPr>
        <w:spacing w:line="238" w:lineRule="auto"/>
        <w:rPr>
          <w:rStyle w:val="25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14:paraId="017444C2">
      <w:pPr>
        <w:spacing w:line="238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.Группа «Знайка»</w:t>
      </w:r>
    </w:p>
    <w:tbl>
      <w:tblPr>
        <w:tblStyle w:val="9"/>
        <w:tblpPr w:leftFromText="180" w:rightFromText="180" w:vertAnchor="text" w:horzAnchor="margin" w:tblpXSpec="center" w:tblpY="216"/>
        <w:tblW w:w="114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070"/>
        <w:gridCol w:w="1134"/>
        <w:gridCol w:w="1134"/>
        <w:gridCol w:w="1134"/>
        <w:gridCol w:w="1134"/>
        <w:gridCol w:w="1134"/>
        <w:gridCol w:w="992"/>
        <w:gridCol w:w="992"/>
        <w:gridCol w:w="983"/>
      </w:tblGrid>
      <w:tr w14:paraId="7AF7BB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732" w:type="dxa"/>
            <w:tcBorders>
              <w:tr2bl w:val="single" w:color="auto" w:sz="4" w:space="0"/>
            </w:tcBorders>
          </w:tcPr>
          <w:p w14:paraId="0AF28E7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Cs w:val="24"/>
                <w:lang w:eastAsia="ru-RU"/>
              </w:rPr>
              <w:t>Группа</w:t>
            </w:r>
          </w:p>
          <w:p w14:paraId="27AAC95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Cs w:val="24"/>
                <w:lang w:eastAsia="ru-RU"/>
              </w:rPr>
            </w:pPr>
          </w:p>
          <w:p w14:paraId="59E0C7F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Cs w:val="24"/>
                <w:lang w:eastAsia="ru-RU"/>
              </w:rPr>
              <w:t>Возраст</w:t>
            </w:r>
          </w:p>
        </w:tc>
        <w:tc>
          <w:tcPr>
            <w:tcW w:w="1070" w:type="dxa"/>
          </w:tcPr>
          <w:p w14:paraId="4D82554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szCs w:val="24"/>
                <w:lang w:eastAsia="ru-RU"/>
              </w:rPr>
              <w:t>Бросание, катание, ловля, метание</w:t>
            </w:r>
          </w:p>
        </w:tc>
        <w:tc>
          <w:tcPr>
            <w:tcW w:w="1134" w:type="dxa"/>
          </w:tcPr>
          <w:p w14:paraId="678A286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szCs w:val="24"/>
                <w:lang w:eastAsia="ru-RU"/>
              </w:rPr>
              <w:t>Ползание и лазание</w:t>
            </w:r>
          </w:p>
        </w:tc>
        <w:tc>
          <w:tcPr>
            <w:tcW w:w="1134" w:type="dxa"/>
          </w:tcPr>
          <w:p w14:paraId="4D1FD75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Cs w:val="24"/>
                <w:lang w:eastAsia="ru-RU"/>
              </w:rPr>
              <w:t>Ходьба</w:t>
            </w:r>
          </w:p>
        </w:tc>
        <w:tc>
          <w:tcPr>
            <w:tcW w:w="1134" w:type="dxa"/>
          </w:tcPr>
          <w:p w14:paraId="7DA32EC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szCs w:val="24"/>
                <w:lang w:eastAsia="ru-RU"/>
              </w:rPr>
              <w:t>Бег</w:t>
            </w:r>
          </w:p>
        </w:tc>
        <w:tc>
          <w:tcPr>
            <w:tcW w:w="1134" w:type="dxa"/>
          </w:tcPr>
          <w:p w14:paraId="04D77FF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szCs w:val="24"/>
                <w:lang w:eastAsia="ru-RU"/>
              </w:rPr>
              <w:t>Прыжки</w:t>
            </w:r>
          </w:p>
        </w:tc>
        <w:tc>
          <w:tcPr>
            <w:tcW w:w="1134" w:type="dxa"/>
          </w:tcPr>
          <w:p w14:paraId="10FD329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szCs w:val="24"/>
                <w:lang w:eastAsia="ru-RU"/>
              </w:rPr>
              <w:t>Равновесие</w:t>
            </w:r>
          </w:p>
        </w:tc>
        <w:tc>
          <w:tcPr>
            <w:tcW w:w="992" w:type="dxa"/>
          </w:tcPr>
          <w:p w14:paraId="36B3726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000000"/>
                <w:szCs w:val="24"/>
                <w:lang w:eastAsia="ru-RU"/>
              </w:rPr>
              <w:t>Строевые упражнения</w:t>
            </w:r>
          </w:p>
        </w:tc>
        <w:tc>
          <w:tcPr>
            <w:tcW w:w="992" w:type="dxa"/>
          </w:tcPr>
          <w:p w14:paraId="59C89ECD">
            <w:pPr>
              <w:spacing w:after="0" w:line="240" w:lineRule="auto"/>
              <w:rPr>
                <w:rFonts w:ascii="Times New Roman" w:hAnsi="Times New Roman" w:cs="Times New Roman" w:eastAsiaTheme="minorEastAsia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Cs w:val="24"/>
                <w:lang w:eastAsia="ru-RU"/>
              </w:rPr>
              <w:t>Подвижыне игры</w:t>
            </w:r>
          </w:p>
        </w:tc>
        <w:tc>
          <w:tcPr>
            <w:tcW w:w="9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332603">
            <w:pPr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Спорт.игры</w:t>
            </w:r>
          </w:p>
        </w:tc>
      </w:tr>
      <w:tr w14:paraId="717DB9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732" w:type="dxa"/>
          </w:tcPr>
          <w:p w14:paraId="4522C24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eastAsia="ru-RU"/>
              </w:rPr>
              <w:t xml:space="preserve">«Знайки» </w: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>-подготов. группа</w:t>
            </w:r>
          </w:p>
        </w:tc>
        <w:tc>
          <w:tcPr>
            <w:tcW w:w="1070" w:type="dxa"/>
          </w:tcPr>
          <w:p w14:paraId="148671F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en-US"/>
              </w:rPr>
              <w:pict>
                <v:shape id="_x0000_s2573" o:spid="_x0000_s2573" o:spt="120" type="#_x0000_t120" style="position:absolute;left:0pt;margin-left:-2.45pt;margin-top:1.6pt;height:13.65pt;width:14.7pt;z-index:251742208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 0 %   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lang w:eastAsia="ru-RU"/>
              </w:rPr>
              <w:t xml:space="preserve"> </w:t>
            </w:r>
          </w:p>
          <w:p w14:paraId="1BA8CAA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 w14:paraId="39DC40E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en-US"/>
              </w:rPr>
              <w:pict>
                <v:shape id="_x0000_s2574" o:spid="_x0000_s2574" o:spt="120" type="#_x0000_t120" style="position:absolute;left:0pt;margin-left:-2.45pt;margin-top:-0.65pt;height:13.65pt;width:14.7pt;z-index:251743232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100 %      </w:t>
            </w:r>
          </w:p>
          <w:p w14:paraId="338A81E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en-US"/>
              </w:rPr>
              <w:pict>
                <v:shape id="_x0000_s2575" o:spid="_x0000_s2575" o:spt="120" type="#_x0000_t120" style="position:absolute;left:0pt;margin-left:-2.45pt;margin-top:9.85pt;height:13.65pt;width:14.7pt;z-index:251744256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06C07E94">
            <w:pPr>
              <w:spacing w:after="0" w:line="240" w:lineRule="auto"/>
              <w:jc w:val="right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8 %      </w:t>
            </w:r>
          </w:p>
        </w:tc>
        <w:tc>
          <w:tcPr>
            <w:tcW w:w="1134" w:type="dxa"/>
          </w:tcPr>
          <w:p w14:paraId="47B6FC8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en-US"/>
              </w:rPr>
              <w:pict>
                <v:shape id="_x0000_s2576" o:spid="_x0000_s2576" o:spt="120" type="#_x0000_t120" style="position:absolute;left:0pt;margin-left:-2.45pt;margin-top:1.6pt;height:13.65pt;width:14.7pt;z-index:251745280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   0 %   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lang w:eastAsia="ru-RU"/>
              </w:rPr>
              <w:t xml:space="preserve"> </w:t>
            </w:r>
          </w:p>
          <w:p w14:paraId="5A801DC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 w14:paraId="215651E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en-US"/>
              </w:rPr>
              <w:pict>
                <v:shape id="_x0000_s2577" o:spid="_x0000_s2577" o:spt="120" type="#_x0000_t120" style="position:absolute;left:0pt;margin-left:-2.45pt;margin-top:-0.65pt;height:13.65pt;width:14.7pt;z-index:251746304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  100 %      </w:t>
            </w:r>
          </w:p>
          <w:p w14:paraId="0F8D146C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en-US"/>
              </w:rPr>
              <w:pict>
                <v:shape id="_x0000_s2578" o:spid="_x0000_s2578" o:spt="120" type="#_x0000_t120" style="position:absolute;left:0pt;margin-left:-2.45pt;margin-top:9.85pt;height:13.65pt;width:14.7pt;z-index:251747328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532478D0">
            <w:pPr>
              <w:spacing w:after="0" w:line="240" w:lineRule="auto"/>
              <w:jc w:val="right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0 %      </w:t>
            </w:r>
          </w:p>
        </w:tc>
        <w:tc>
          <w:tcPr>
            <w:tcW w:w="1134" w:type="dxa"/>
          </w:tcPr>
          <w:p w14:paraId="7C5F6E1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en-US"/>
              </w:rPr>
              <w:pict>
                <v:shape id="_x0000_s2579" o:spid="_x0000_s2579" o:spt="120" type="#_x0000_t120" style="position:absolute;left:0pt;margin-left:-2.45pt;margin-top:1.6pt;height:13.65pt;width:14.7pt;z-index:251748352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0 %   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lang w:eastAsia="ru-RU"/>
              </w:rPr>
              <w:t xml:space="preserve"> </w:t>
            </w:r>
          </w:p>
          <w:p w14:paraId="58D668C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 w14:paraId="1EA4EF2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en-US"/>
              </w:rPr>
              <w:pict>
                <v:shape id="_x0000_s2580" o:spid="_x0000_s2580" o:spt="120" type="#_x0000_t120" style="position:absolute;left:0pt;margin-left:-2.45pt;margin-top:-0.65pt;height:13.65pt;width:14.7pt;z-index:251749376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100 %      </w:t>
            </w:r>
          </w:p>
          <w:p w14:paraId="2348F93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en-US"/>
              </w:rPr>
              <w:pict>
                <v:shape id="_x0000_s2581" o:spid="_x0000_s2581" o:spt="120" type="#_x0000_t120" style="position:absolute;left:0pt;margin-left:-2.45pt;margin-top:9.85pt;height:13.65pt;width:14.7pt;z-index:251750400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3007CF7D">
            <w:pPr>
              <w:spacing w:after="0" w:line="240" w:lineRule="auto"/>
              <w:jc w:val="right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0 %      </w:t>
            </w:r>
          </w:p>
        </w:tc>
        <w:tc>
          <w:tcPr>
            <w:tcW w:w="1134" w:type="dxa"/>
          </w:tcPr>
          <w:p w14:paraId="64C4408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en-US"/>
              </w:rPr>
              <w:pict>
                <v:shape id="_x0000_s2582" o:spid="_x0000_s2582" o:spt="120" type="#_x0000_t120" style="position:absolute;left:0pt;margin-left:-2.45pt;margin-top:1.6pt;height:13.65pt;width:14.7pt;z-index:251751424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   0 %   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lang w:eastAsia="ru-RU"/>
              </w:rPr>
              <w:t xml:space="preserve"> </w:t>
            </w:r>
          </w:p>
          <w:p w14:paraId="3D04106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 w14:paraId="47BF2D3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en-US"/>
              </w:rPr>
              <w:pict>
                <v:shape id="_x0000_s2583" o:spid="_x0000_s2583" o:spt="120" type="#_x0000_t120" style="position:absolute;left:0pt;margin-left:-2.45pt;margin-top:-0.65pt;height:13.65pt;width:14.7pt;z-index:251752448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100 %      </w:t>
            </w:r>
          </w:p>
          <w:p w14:paraId="42D3D12E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en-US"/>
              </w:rPr>
              <w:pict>
                <v:shape id="_x0000_s2584" o:spid="_x0000_s2584" o:spt="120" type="#_x0000_t120" style="position:absolute;left:0pt;margin-left:-2.45pt;margin-top:9.85pt;height:13.65pt;width:14.7pt;z-index:251753472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56EF1BC5">
            <w:pPr>
              <w:spacing w:after="0" w:line="240" w:lineRule="auto"/>
              <w:jc w:val="right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0 %      </w:t>
            </w:r>
          </w:p>
        </w:tc>
        <w:tc>
          <w:tcPr>
            <w:tcW w:w="1134" w:type="dxa"/>
          </w:tcPr>
          <w:p w14:paraId="57CD273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en-US"/>
              </w:rPr>
              <w:pict>
                <v:shape id="_x0000_s2585" o:spid="_x0000_s2585" o:spt="120" type="#_x0000_t120" style="position:absolute;left:0pt;margin-left:-2.45pt;margin-top:1.6pt;height:13.65pt;width:14.7pt;z-index:251754496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   0 %   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lang w:eastAsia="ru-RU"/>
              </w:rPr>
              <w:t xml:space="preserve"> </w:t>
            </w:r>
          </w:p>
          <w:p w14:paraId="4145048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 w14:paraId="225F703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en-US"/>
              </w:rPr>
              <w:pict>
                <v:shape id="_x0000_s2586" o:spid="_x0000_s2586" o:spt="120" type="#_x0000_t120" style="position:absolute;left:0pt;margin-left:-2.45pt;margin-top:-0.65pt;height:13.65pt;width:14.7pt;z-index:251755520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100 %      </w:t>
            </w:r>
          </w:p>
          <w:p w14:paraId="41F3898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en-US"/>
              </w:rPr>
              <w:pict>
                <v:shape id="_x0000_s2587" o:spid="_x0000_s2587" o:spt="120" type="#_x0000_t120" style="position:absolute;left:0pt;margin-left:-2.45pt;margin-top:9.85pt;height:13.65pt;width:14.7pt;z-index:251756544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53829524">
            <w:pPr>
              <w:spacing w:after="0" w:line="240" w:lineRule="auto"/>
              <w:jc w:val="right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8 %      </w:t>
            </w:r>
          </w:p>
        </w:tc>
        <w:tc>
          <w:tcPr>
            <w:tcW w:w="1134" w:type="dxa"/>
          </w:tcPr>
          <w:p w14:paraId="2A99D6D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en-US"/>
              </w:rPr>
              <w:pict>
                <v:shape id="_x0000_s2591" o:spid="_x0000_s2591" o:spt="120" type="#_x0000_t120" style="position:absolute;left:0pt;margin-left:50.85pt;margin-top:1.6pt;height:13.65pt;width:14.7pt;z-index:251760640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lang w:eastAsia="en-US"/>
              </w:rPr>
              <w:pict>
                <v:shape id="_x0000_s2588" o:spid="_x0000_s2588" o:spt="120" type="#_x0000_t120" style="position:absolute;left:0pt;margin-left:-2.45pt;margin-top:1.6pt;height:13.65pt;width:14.7pt;z-index:251757568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   0 %   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lang w:eastAsia="ru-RU"/>
              </w:rPr>
              <w:t xml:space="preserve"> </w:t>
            </w:r>
          </w:p>
          <w:p w14:paraId="2F78937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 w14:paraId="024452B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en-US"/>
              </w:rPr>
              <w:pict>
                <v:shape id="_x0000_s2592" o:spid="_x0000_s2592" o:spt="120" type="#_x0000_t120" style="position:absolute;left:0pt;margin-left:50.9pt;margin-top:-0.65pt;height:13.65pt;width:14.7pt;z-index:251761664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lang w:eastAsia="en-US"/>
              </w:rPr>
              <w:pict>
                <v:shape id="_x0000_s2589" o:spid="_x0000_s2589" o:spt="120" type="#_x0000_t120" style="position:absolute;left:0pt;margin-left:-2.45pt;margin-top:-0.65pt;height:13.65pt;width:14.7pt;z-index:251758592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 100 %      </w:t>
            </w:r>
          </w:p>
          <w:p w14:paraId="14D8A2CF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en-US"/>
              </w:rPr>
              <w:pict>
                <v:shape id="_x0000_s2590" o:spid="_x0000_s2590" o:spt="120" type="#_x0000_t120" style="position:absolute;left:0pt;margin-left:-2.45pt;margin-top:9.85pt;height:13.65pt;width:14.7pt;z-index:251759616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531DB097">
            <w:pPr>
              <w:spacing w:after="0" w:line="240" w:lineRule="auto"/>
              <w:jc w:val="right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0 %      </w:t>
            </w:r>
          </w:p>
        </w:tc>
        <w:tc>
          <w:tcPr>
            <w:tcW w:w="992" w:type="dxa"/>
          </w:tcPr>
          <w:p w14:paraId="076CA5D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 0 %   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lang w:eastAsia="ru-RU"/>
              </w:rPr>
              <w:t xml:space="preserve"> </w:t>
            </w:r>
          </w:p>
          <w:p w14:paraId="248A822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 w14:paraId="5B9B645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en-US"/>
              </w:rPr>
              <w:pict>
                <v:shape id="_x0000_s2595" o:spid="_x0000_s2595" o:spt="120" type="#_x0000_t120" style="position:absolute;left:0pt;margin-left:43.35pt;margin-top:-0.65pt;height:13.65pt;width:14.7pt;z-index:251764736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100 %      </w:t>
            </w:r>
          </w:p>
          <w:p w14:paraId="14FC91C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en-US"/>
              </w:rPr>
              <w:pict>
                <v:shape id="_x0000_s2596" o:spid="_x0000_s2596" o:spt="120" type="#_x0000_t120" style="position:absolute;left:0pt;margin-left:43.3pt;margin-top:9.85pt;height:13.65pt;width:14.7pt;z-index:251765760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lang w:eastAsia="en-US"/>
              </w:rPr>
              <w:pict>
                <v:shape id="_x0000_s2593" o:spid="_x0000_s2593" o:spt="120" type="#_x0000_t120" style="position:absolute;left:0pt;margin-left:-2.45pt;margin-top:9.85pt;height:13.65pt;width:14.7pt;z-index:251762688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07516D1A">
            <w:pPr>
              <w:spacing w:after="0" w:line="240" w:lineRule="auto"/>
              <w:jc w:val="right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0 %      </w:t>
            </w:r>
          </w:p>
        </w:tc>
        <w:tc>
          <w:tcPr>
            <w:tcW w:w="992" w:type="dxa"/>
          </w:tcPr>
          <w:p w14:paraId="6DFAF1B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en-US"/>
              </w:rPr>
              <w:pict>
                <v:shape id="_x0000_s2594" o:spid="_x0000_s2594" o:spt="120" type="#_x0000_t120" style="position:absolute;left:0pt;margin-left:-2.45pt;margin-top:1.6pt;height:13.65pt;width:14.7pt;z-index:251763712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 0 %   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lang w:eastAsia="ru-RU"/>
              </w:rPr>
              <w:t xml:space="preserve"> </w:t>
            </w:r>
          </w:p>
          <w:p w14:paraId="0DA6CC3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 w14:paraId="159197E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55 %      </w:t>
            </w:r>
          </w:p>
          <w:p w14:paraId="7ABE0BF5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 w14:paraId="0ACF26A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en-US"/>
              </w:rPr>
              <w:pict>
                <v:shape id="_x0000_s2671" o:spid="_x0000_s2671" o:spt="120" type="#_x0000_t120" style="position:absolute;left:0pt;margin-left:42.75pt;margin-top:-0.05pt;height:13.65pt;width:14.7pt;z-index:251768832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45 %      </w:t>
            </w:r>
          </w:p>
        </w:tc>
        <w:tc>
          <w:tcPr>
            <w:tcW w:w="9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E3EFA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en-US"/>
              </w:rPr>
              <w:pict>
                <v:shape id="_x0000_s2669" o:spid="_x0000_s2669" o:spt="120" type="#_x0000_t120" style="position:absolute;left:0pt;margin-left:-2.45pt;margin-top:1.6pt;height:13.65pt;width:14.7pt;z-index:251766784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   0 %   </w:t>
            </w:r>
            <w:r>
              <w:rPr>
                <w:rFonts w:ascii="Times New Roman" w:hAnsi="Times New Roman" w:cs="Times New Roman" w:eastAsiaTheme="minorEastAsia"/>
                <w:bCs/>
                <w:color w:val="000000"/>
                <w:lang w:eastAsia="ru-RU"/>
              </w:rPr>
              <w:t xml:space="preserve"> </w:t>
            </w:r>
          </w:p>
          <w:p w14:paraId="50F3497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 w14:paraId="000FFE0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en-US"/>
              </w:rPr>
              <w:pict>
                <v:shape id="_x0000_s2670" o:spid="_x0000_s2670" o:spt="120" type="#_x0000_t120" style="position:absolute;left:0pt;margin-left:-2.45pt;margin-top:-0.65pt;height:13.65pt;width:14.7pt;z-index:251767808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 55 %      </w:t>
            </w:r>
          </w:p>
          <w:p w14:paraId="334044DE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</w:p>
          <w:p w14:paraId="52C4FAFE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 xml:space="preserve">    100%      </w:t>
            </w:r>
          </w:p>
        </w:tc>
      </w:tr>
      <w:tr w14:paraId="24DB1D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732" w:type="dxa"/>
          </w:tcPr>
          <w:p w14:paraId="6DE3DF8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  <w:lang w:eastAsia="ru-RU"/>
              </w:rPr>
              <w:t>Итоговый показатель</w:t>
            </w:r>
          </w:p>
        </w:tc>
        <w:tc>
          <w:tcPr>
            <w:tcW w:w="8724" w:type="dxa"/>
            <w:gridSpan w:val="8"/>
          </w:tcPr>
          <w:p w14:paraId="685A451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672" o:spid="_x0000_s2672" o:spt="120" type="#_x0000_t120" style="position:absolute;left:0pt;margin-left:-2.5pt;margin-top:6.05pt;height:13.65pt;width:14.7pt;z-index:251769856;mso-width-relative:page;mso-height-relative:page;" fillcolor="#00B05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0D11921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  <w:p w14:paraId="37C79A7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673" o:spid="_x0000_s2673" o:spt="120" type="#_x0000_t120" style="position:absolute;left:0pt;margin-left:-2.5pt;margin-top:4.45pt;height:13.65pt;width:14.7pt;z-index:251770880;mso-width-relative:page;mso-height-relative:page;" fillcolor="#FFFF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  <w:p w14:paraId="493EC77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en-US"/>
              </w:rPr>
              <w:pict>
                <v:shape id="_x0000_s2674" o:spid="_x0000_s2674" o:spt="120" type="#_x0000_t120" style="position:absolute;left:0pt;margin-left:-2.5pt;margin-top:12.25pt;height:13.65pt;width:14.7pt;z-index:251771904;mso-width-relative:page;mso-height-relative:page;" fillcolor="#FF0000" filled="t" coordsize="21600,21600">
                  <v:path/>
                  <v:fill on="t" focussize="0,0"/>
                  <v:stroke/>
                  <v:imagedata o:title=""/>
                  <o:lock v:ext="edit"/>
                </v:shape>
              </w:pict>
            </w:r>
          </w:p>
        </w:tc>
        <w:tc>
          <w:tcPr>
            <w:tcW w:w="9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690B5D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</w:tbl>
    <w:p w14:paraId="4DA2ED4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5B0E3EE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61200B1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Style w:val="23"/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В подготовительной группе  </w:t>
      </w:r>
      <w:r>
        <w:rPr>
          <w:rStyle w:val="24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«Знайка» на начало учебного года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>
        <w:rPr>
          <w:rStyle w:val="24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дети показывали хорошие результаты в таких видах движений, как бег, лазание, броски и ловля мяча. Затруднение вызывали метание на дальность, спортивные игры и подвижные игры.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br w:type="textWrapping"/>
      </w:r>
      <w:r>
        <w:rPr>
          <w:rStyle w:val="24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Для достижения лучших результатов и эффективного выполнения программы педагогам подготовительных групп были даны рекомендации больше предлагать детям спортивные игры: «Коршун и наседка»</w:t>
      </w:r>
      <w:r>
        <w:t xml:space="preserve">, </w:t>
      </w:r>
      <w:r>
        <w:rPr>
          <w:rStyle w:val="24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«Быстро возьми», «Догони соперника», «Салки – не попади в болото»,</w:t>
      </w:r>
      <w:r>
        <w:t xml:space="preserve"> </w:t>
      </w:r>
      <w:r>
        <w:rPr>
          <w:rStyle w:val="24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«Лягушки и цапля»</w:t>
      </w:r>
    </w:p>
    <w:p w14:paraId="5031F706">
      <w:pPr>
        <w:shd w:val="clear" w:color="auto" w:fill="FFFFFF"/>
        <w:spacing w:after="0" w:line="240" w:lineRule="auto"/>
        <w:ind w:left="26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Итог  на начало учебного года:</w:t>
      </w:r>
    </w:p>
    <w:p w14:paraId="106278EA">
      <w:pPr>
        <w:shd w:val="clear" w:color="auto" w:fill="FFFFFF"/>
        <w:spacing w:after="0" w:line="240" w:lineRule="auto"/>
        <w:ind w:left="2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 результатов мониторинга всех возрастных групп  следует, что детям нравятся занятия физической культуры. Они любят  играть в подвижные игры. Так же детям нравится проведение различных эстафет. Все свои знания, умения, навыки воспитанники детского сада воплощают в повседневной жизни соблюдая здоровый образ жизни. Правильное питание, соблюдение режима дня и двигательная активность залог здорового организма.</w:t>
      </w:r>
    </w:p>
    <w:p w14:paraId="393C1A0B">
      <w:pPr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851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675F46"/>
    <w:multiLevelType w:val="multilevel"/>
    <w:tmpl w:val="06675F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7401F85"/>
    <w:multiLevelType w:val="multilevel"/>
    <w:tmpl w:val="17401F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5874607"/>
    <w:multiLevelType w:val="multilevel"/>
    <w:tmpl w:val="358746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41615992"/>
    <w:multiLevelType w:val="multilevel"/>
    <w:tmpl w:val="4161599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48AA5E35"/>
    <w:multiLevelType w:val="multilevel"/>
    <w:tmpl w:val="48AA5E3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24A57"/>
    <w:rsid w:val="000135DC"/>
    <w:rsid w:val="00024A57"/>
    <w:rsid w:val="00024E2E"/>
    <w:rsid w:val="00185D9E"/>
    <w:rsid w:val="001A40EB"/>
    <w:rsid w:val="001F3BB3"/>
    <w:rsid w:val="00266A3E"/>
    <w:rsid w:val="00272F0C"/>
    <w:rsid w:val="002F744D"/>
    <w:rsid w:val="00334203"/>
    <w:rsid w:val="003B3BB2"/>
    <w:rsid w:val="003F05F4"/>
    <w:rsid w:val="00401DF2"/>
    <w:rsid w:val="00445B2B"/>
    <w:rsid w:val="00452B9F"/>
    <w:rsid w:val="00473B90"/>
    <w:rsid w:val="004D68C6"/>
    <w:rsid w:val="00501C3A"/>
    <w:rsid w:val="00542CA0"/>
    <w:rsid w:val="005506A1"/>
    <w:rsid w:val="005E297B"/>
    <w:rsid w:val="005E7826"/>
    <w:rsid w:val="00600F7F"/>
    <w:rsid w:val="00622BF1"/>
    <w:rsid w:val="006777AB"/>
    <w:rsid w:val="006B7DEF"/>
    <w:rsid w:val="006C5908"/>
    <w:rsid w:val="00704CD7"/>
    <w:rsid w:val="00705246"/>
    <w:rsid w:val="00713C4C"/>
    <w:rsid w:val="0075283B"/>
    <w:rsid w:val="00770A21"/>
    <w:rsid w:val="007802A9"/>
    <w:rsid w:val="007870F4"/>
    <w:rsid w:val="007A42A8"/>
    <w:rsid w:val="007A5729"/>
    <w:rsid w:val="007E070B"/>
    <w:rsid w:val="007F7D76"/>
    <w:rsid w:val="00882B08"/>
    <w:rsid w:val="008946D8"/>
    <w:rsid w:val="008C0A52"/>
    <w:rsid w:val="008D2E7C"/>
    <w:rsid w:val="008D7124"/>
    <w:rsid w:val="00957454"/>
    <w:rsid w:val="009A5951"/>
    <w:rsid w:val="009B7C03"/>
    <w:rsid w:val="009C2E9A"/>
    <w:rsid w:val="009E77A0"/>
    <w:rsid w:val="00A16A32"/>
    <w:rsid w:val="00A36D1C"/>
    <w:rsid w:val="00A86B10"/>
    <w:rsid w:val="00A901DE"/>
    <w:rsid w:val="00A9512A"/>
    <w:rsid w:val="00A97150"/>
    <w:rsid w:val="00AF740F"/>
    <w:rsid w:val="00B609E3"/>
    <w:rsid w:val="00B61315"/>
    <w:rsid w:val="00B807BE"/>
    <w:rsid w:val="00B95443"/>
    <w:rsid w:val="00BB51F1"/>
    <w:rsid w:val="00C208E7"/>
    <w:rsid w:val="00C678F8"/>
    <w:rsid w:val="00CD4ECA"/>
    <w:rsid w:val="00CE7CF7"/>
    <w:rsid w:val="00D914AC"/>
    <w:rsid w:val="00DE5B9C"/>
    <w:rsid w:val="00DE76BD"/>
    <w:rsid w:val="00DF20B2"/>
    <w:rsid w:val="00E90056"/>
    <w:rsid w:val="00E950B9"/>
    <w:rsid w:val="00F01EF5"/>
    <w:rsid w:val="00F07170"/>
    <w:rsid w:val="00F9101B"/>
    <w:rsid w:val="00FC3FB6"/>
    <w:rsid w:val="5C22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27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3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4"/>
    <w:qFormat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c9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c0"/>
    <w:basedOn w:val="3"/>
    <w:qFormat/>
    <w:uiPriority w:val="0"/>
  </w:style>
  <w:style w:type="character" w:customStyle="1" w:styleId="12">
    <w:name w:val="c1"/>
    <w:basedOn w:val="3"/>
    <w:qFormat/>
    <w:uiPriority w:val="0"/>
  </w:style>
  <w:style w:type="paragraph" w:customStyle="1" w:styleId="13">
    <w:name w:val="c4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c3"/>
    <w:basedOn w:val="3"/>
    <w:qFormat/>
    <w:uiPriority w:val="0"/>
  </w:style>
  <w:style w:type="paragraph" w:customStyle="1" w:styleId="15">
    <w:name w:val="c34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">
    <w:name w:val="c1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7">
    <w:name w:val="c2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8">
    <w:name w:val="c45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9">
    <w:name w:val="c28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0">
    <w:name w:val="c3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1">
    <w:name w:val="c8"/>
    <w:basedOn w:val="3"/>
    <w:uiPriority w:val="0"/>
  </w:style>
  <w:style w:type="paragraph" w:customStyle="1" w:styleId="22">
    <w:name w:val="c55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c16"/>
    <w:basedOn w:val="3"/>
    <w:qFormat/>
    <w:uiPriority w:val="0"/>
  </w:style>
  <w:style w:type="character" w:customStyle="1" w:styleId="24">
    <w:name w:val="c40"/>
    <w:basedOn w:val="3"/>
    <w:qFormat/>
    <w:uiPriority w:val="0"/>
  </w:style>
  <w:style w:type="character" w:customStyle="1" w:styleId="25">
    <w:name w:val="c32"/>
    <w:basedOn w:val="3"/>
    <w:qFormat/>
    <w:uiPriority w:val="0"/>
  </w:style>
  <w:style w:type="paragraph" w:customStyle="1" w:styleId="26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7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customStyle="1" w:styleId="28">
    <w:name w:val="page_text"/>
    <w:basedOn w:val="1"/>
    <w:qFormat/>
    <w:uiPriority w:val="0"/>
    <w:pPr>
      <w:suppressAutoHyphens/>
      <w:spacing w:beforeAutospacing="1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975"/>
    <customShpInfo spid="_x0000_s1974"/>
    <customShpInfo spid="_x0000_s1976"/>
    <customShpInfo spid="_x0000_s1986"/>
    <customShpInfo spid="_x0000_s1987"/>
    <customShpInfo spid="_x0000_s1988"/>
    <customShpInfo spid="_x0000_s1989"/>
    <customShpInfo spid="_x0000_s1990"/>
    <customShpInfo spid="_x0000_s1991"/>
    <customShpInfo spid="_x0000_s1992"/>
    <customShpInfo spid="_x0000_s1993"/>
    <customShpInfo spid="_x0000_s1994"/>
    <customShpInfo spid="_x0000_s1995"/>
    <customShpInfo spid="_x0000_s1996"/>
    <customShpInfo spid="_x0000_s1997"/>
    <customShpInfo spid="_x0000_s1998"/>
    <customShpInfo spid="_x0000_s1999"/>
    <customShpInfo spid="_x0000_s2000"/>
    <customShpInfo spid="_x0000_s2001"/>
    <customShpInfo spid="_x0000_s2002"/>
    <customShpInfo spid="_x0000_s2003"/>
    <customShpInfo spid="_x0000_s2004"/>
    <customShpInfo spid="_x0000_s2005"/>
    <customShpInfo spid="_x0000_s2006"/>
    <customShpInfo spid="_x0000_s2014"/>
    <customShpInfo spid="_x0000_s2015"/>
    <customShpInfo spid="_x0000_s2017"/>
    <customShpInfo spid="_x0000_s2675"/>
    <customShpInfo spid="_x0000_s2676"/>
    <customShpInfo spid="_x0000_s2677"/>
    <customShpInfo spid="_x0000_s2678"/>
    <customShpInfo spid="_x0000_s2679"/>
    <customShpInfo spid="_x0000_s2680"/>
    <customShpInfo spid="_x0000_s2681"/>
    <customShpInfo spid="_x0000_s2682"/>
    <customShpInfo spid="_x0000_s2683"/>
    <customShpInfo spid="_x0000_s2684"/>
    <customShpInfo spid="_x0000_s2685"/>
    <customShpInfo spid="_x0000_s2686"/>
    <customShpInfo spid="_x0000_s2687"/>
    <customShpInfo spid="_x0000_s2688"/>
    <customShpInfo spid="_x0000_s2689"/>
    <customShpInfo spid="_x0000_s2690"/>
    <customShpInfo spid="_x0000_s2691"/>
    <customShpInfo spid="_x0000_s2692"/>
    <customShpInfo spid="_x0000_s2693"/>
    <customShpInfo spid="_x0000_s2694"/>
    <customShpInfo spid="_x0000_s2695"/>
    <customShpInfo spid="_x0000_s2696"/>
    <customShpInfo spid="_x0000_s2697"/>
    <customShpInfo spid="_x0000_s2698"/>
    <customShpInfo spid="_x0000_s2699"/>
    <customShpInfo spid="_x0000_s2700"/>
    <customShpInfo spid="_x0000_s2701"/>
    <customShpInfo spid="_x0000_s2420"/>
    <customShpInfo spid="_x0000_s2421"/>
    <customShpInfo spid="_x0000_s2422"/>
    <customShpInfo spid="_x0000_s2423"/>
    <customShpInfo spid="_x0000_s2424"/>
    <customShpInfo spid="_x0000_s2425"/>
    <customShpInfo spid="_x0000_s2426"/>
    <customShpInfo spid="_x0000_s2427"/>
    <customShpInfo spid="_x0000_s2428"/>
    <customShpInfo spid="_x0000_s2429"/>
    <customShpInfo spid="_x0000_s2430"/>
    <customShpInfo spid="_x0000_s2431"/>
    <customShpInfo spid="_x0000_s2432"/>
    <customShpInfo spid="_x0000_s2433"/>
    <customShpInfo spid="_x0000_s2434"/>
    <customShpInfo spid="_x0000_s2435"/>
    <customShpInfo spid="_x0000_s2436"/>
    <customShpInfo spid="_x0000_s2437"/>
    <customShpInfo spid="_x0000_s2438"/>
    <customShpInfo spid="_x0000_s2439"/>
    <customShpInfo spid="_x0000_s2440"/>
    <customShpInfo spid="_x0000_s2444"/>
    <customShpInfo spid="_x0000_s2445"/>
    <customShpInfo spid="_x0000_s2446"/>
    <customShpInfo spid="_x0000_s2441"/>
    <customShpInfo spid="_x0000_s2442"/>
    <customShpInfo spid="_x0000_s2443"/>
    <customShpInfo spid="_x0000_s2447"/>
    <customShpInfo spid="_x0000_s2448"/>
    <customShpInfo spid="_x0000_s2449"/>
    <customShpInfo spid="_x0000_s2450"/>
    <customShpInfo spid="_x0000_s2451"/>
    <customShpInfo spid="_x0000_s2452"/>
    <customShpInfo spid="_x0000_s2453"/>
    <customShpInfo spid="_x0000_s2454"/>
    <customShpInfo spid="_x0000_s2455"/>
    <customShpInfo spid="_x0000_s2456"/>
    <customShpInfo spid="_x0000_s2457"/>
    <customShpInfo spid="_x0000_s2458"/>
    <customShpInfo spid="_x0000_s2462"/>
    <customShpInfo spid="_x0000_s2463"/>
    <customShpInfo spid="_x0000_s2464"/>
    <customShpInfo spid="_x0000_s2465"/>
    <customShpInfo spid="_x0000_s2466"/>
    <customShpInfo spid="_x0000_s2467"/>
    <customShpInfo spid="_x0000_s2468"/>
    <customShpInfo spid="_x0000_s2469"/>
    <customShpInfo spid="_x0000_s2470"/>
    <customShpInfo spid="_x0000_s2471"/>
    <customShpInfo spid="_x0000_s2472"/>
    <customShpInfo spid="_x0000_s2473"/>
    <customShpInfo spid="_x0000_s2474"/>
    <customShpInfo spid="_x0000_s2475"/>
    <customShpInfo spid="_x0000_s2476"/>
    <customShpInfo spid="_x0000_s2573"/>
    <customShpInfo spid="_x0000_s2574"/>
    <customShpInfo spid="_x0000_s2575"/>
    <customShpInfo spid="_x0000_s2576"/>
    <customShpInfo spid="_x0000_s2577"/>
    <customShpInfo spid="_x0000_s2578"/>
    <customShpInfo spid="_x0000_s2579"/>
    <customShpInfo spid="_x0000_s2580"/>
    <customShpInfo spid="_x0000_s2581"/>
    <customShpInfo spid="_x0000_s2582"/>
    <customShpInfo spid="_x0000_s2583"/>
    <customShpInfo spid="_x0000_s2584"/>
    <customShpInfo spid="_x0000_s2585"/>
    <customShpInfo spid="_x0000_s2586"/>
    <customShpInfo spid="_x0000_s2587"/>
    <customShpInfo spid="_x0000_s2591"/>
    <customShpInfo spid="_x0000_s2588"/>
    <customShpInfo spid="_x0000_s2592"/>
    <customShpInfo spid="_x0000_s2589"/>
    <customShpInfo spid="_x0000_s2590"/>
    <customShpInfo spid="_x0000_s2595"/>
    <customShpInfo spid="_x0000_s2596"/>
    <customShpInfo spid="_x0000_s2593"/>
    <customShpInfo spid="_x0000_s2594"/>
    <customShpInfo spid="_x0000_s2671"/>
    <customShpInfo spid="_x0000_s2669"/>
    <customShpInfo spid="_x0000_s2670"/>
    <customShpInfo spid="_x0000_s2672"/>
    <customShpInfo spid="_x0000_s2673"/>
    <customShpInfo spid="_x0000_s26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3001</Words>
  <Characters>17109</Characters>
  <Lines>142</Lines>
  <Paragraphs>40</Paragraphs>
  <TotalTime>3</TotalTime>
  <ScaleCrop>false</ScaleCrop>
  <LinksUpToDate>false</LinksUpToDate>
  <CharactersWithSpaces>20070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2022-11-07T10:07:00Z</dcterms:created>
  <dc:creator>xenta71@mail.ru</dc:creator>
  <cp:lastModifiedBy>Пользователь</cp:lastModifiedBy>
  <cp:lastPrinted>2023-05-15T08:16:00Z</cp:lastPrinted>
  <dcterms:modified xsi:type="dcterms:W3CDTF">2026-01-20T08:07:54Z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EC9CAF6A7A3D4E48A8F428EBA21149E1_12</vt:lpwstr>
  </property>
</Properties>
</file>